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83" w:rsidRPr="00345583" w:rsidRDefault="00345583" w:rsidP="00345583">
      <w:pPr>
        <w:spacing w:after="0" w:line="240" w:lineRule="auto"/>
        <w:jc w:val="center"/>
        <w:textAlignment w:val="baseline"/>
        <w:rPr>
          <w:rFonts w:ascii="Times New Roman" w:eastAsia="Times New Roman" w:hAnsi="Times New Roman" w:cs="Times New Roman"/>
          <w:bCs/>
          <w:sz w:val="24"/>
          <w:szCs w:val="24"/>
          <w:lang w:eastAsia="ru-RU"/>
        </w:rPr>
      </w:pPr>
      <w:bookmarkStart w:id="0" w:name="_GoBack"/>
      <w:bookmarkEnd w:id="0"/>
      <w:r w:rsidRPr="00345583">
        <w:rPr>
          <w:rFonts w:ascii="Times New Roman" w:eastAsia="Times New Roman" w:hAnsi="Times New Roman" w:cs="Times New Roman"/>
          <w:bCs/>
          <w:sz w:val="24"/>
          <w:szCs w:val="24"/>
          <w:lang w:eastAsia="ru-RU"/>
        </w:rPr>
        <w:t>УКАЗ</w:t>
      </w:r>
    </w:p>
    <w:p w:rsidR="00345583" w:rsidRPr="00345583" w:rsidRDefault="00345583" w:rsidP="00345583">
      <w:pPr>
        <w:spacing w:after="0" w:line="240" w:lineRule="auto"/>
        <w:jc w:val="center"/>
        <w:textAlignment w:val="baseline"/>
        <w:rPr>
          <w:rFonts w:ascii="Times New Roman" w:eastAsia="Times New Roman" w:hAnsi="Times New Roman" w:cs="Times New Roman"/>
          <w:bCs/>
          <w:sz w:val="24"/>
          <w:szCs w:val="24"/>
          <w:lang w:eastAsia="ru-RU"/>
        </w:rPr>
      </w:pPr>
      <w:r w:rsidRPr="00345583">
        <w:rPr>
          <w:rFonts w:ascii="Times New Roman" w:eastAsia="Times New Roman" w:hAnsi="Times New Roman" w:cs="Times New Roman"/>
          <w:bCs/>
          <w:sz w:val="24"/>
          <w:szCs w:val="24"/>
          <w:lang w:eastAsia="ru-RU"/>
        </w:rPr>
        <w:t>ПРЕЗИДЕНТА РОССИЙСКОЙ ФЕДЕРАЦИИ</w:t>
      </w:r>
      <w:r w:rsidRPr="00345583">
        <w:rPr>
          <w:rFonts w:ascii="Times New Roman" w:eastAsia="Times New Roman" w:hAnsi="Times New Roman" w:cs="Times New Roman"/>
          <w:bCs/>
          <w:sz w:val="24"/>
          <w:szCs w:val="24"/>
          <w:lang w:eastAsia="ru-RU"/>
        </w:rPr>
        <w:br/>
      </w:r>
    </w:p>
    <w:p w:rsidR="00345583" w:rsidRPr="00345583" w:rsidRDefault="00345583" w:rsidP="00345583">
      <w:pPr>
        <w:spacing w:after="0" w:line="240" w:lineRule="auto"/>
        <w:jc w:val="center"/>
        <w:textAlignment w:val="baseline"/>
        <w:rPr>
          <w:rFonts w:ascii="Times New Roman" w:eastAsia="Times New Roman" w:hAnsi="Times New Roman" w:cs="Times New Roman"/>
          <w:bCs/>
          <w:sz w:val="24"/>
          <w:szCs w:val="24"/>
          <w:lang w:eastAsia="ru-RU"/>
        </w:rPr>
      </w:pPr>
      <w:r w:rsidRPr="00345583">
        <w:rPr>
          <w:rFonts w:ascii="Times New Roman" w:eastAsia="Times New Roman" w:hAnsi="Times New Roman" w:cs="Times New Roman"/>
          <w:bCs/>
          <w:sz w:val="24"/>
          <w:szCs w:val="24"/>
          <w:lang w:eastAsia="ru-RU"/>
        </w:rPr>
        <w:t>О </w:t>
      </w:r>
      <w:hyperlink r:id="rId4" w:anchor="7DO0KC" w:history="1">
        <w:r w:rsidRPr="00E50106">
          <w:rPr>
            <w:rFonts w:ascii="Times New Roman" w:eastAsia="Times New Roman" w:hAnsi="Times New Roman" w:cs="Times New Roman"/>
            <w:bCs/>
            <w:sz w:val="24"/>
            <w:szCs w:val="24"/>
            <w:u w:val="single"/>
            <w:lang w:eastAsia="ru-RU"/>
          </w:rPr>
          <w:t>Национальном плане противодействия коррупции на 2021-2024 годы</w:t>
        </w:r>
      </w:hyperlink>
    </w:p>
    <w:p w:rsidR="00345583" w:rsidRPr="00345583" w:rsidRDefault="00345583" w:rsidP="00345583">
      <w:pPr>
        <w:spacing w:after="0" w:line="240" w:lineRule="auto"/>
        <w:jc w:val="center"/>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(с изменениями на 26 июня 2023 года)</w:t>
      </w:r>
    </w:p>
    <w:p w:rsidR="00345583" w:rsidRPr="00345583" w:rsidRDefault="00345583" w:rsidP="00345583">
      <w:pPr>
        <w:spacing w:after="0" w:line="240" w:lineRule="auto"/>
        <w:jc w:val="center"/>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Информация об изменяющих документах</w:t>
      </w:r>
    </w:p>
    <w:p w:rsidR="00345583" w:rsidRPr="00345583" w:rsidRDefault="00345583" w:rsidP="00345583">
      <w:pPr>
        <w:spacing w:after="0" w:line="240" w:lineRule="auto"/>
        <w:jc w:val="both"/>
        <w:textAlignment w:val="baseline"/>
        <w:rPr>
          <w:rFonts w:ascii="Times New Roman" w:eastAsia="Times New Roman" w:hAnsi="Times New Roman" w:cs="Times New Roman"/>
          <w:sz w:val="24"/>
          <w:szCs w:val="24"/>
          <w:lang w:eastAsia="ru-RU"/>
        </w:rPr>
      </w:pP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В соответствии с </w:t>
      </w:r>
      <w:hyperlink r:id="rId5" w:anchor="8P40LT" w:history="1">
        <w:r w:rsidRPr="00E50106">
          <w:rPr>
            <w:rFonts w:ascii="Times New Roman" w:eastAsia="Times New Roman" w:hAnsi="Times New Roman" w:cs="Times New Roman"/>
            <w:sz w:val="24"/>
            <w:szCs w:val="24"/>
            <w:u w:val="single"/>
            <w:lang w:eastAsia="ru-RU"/>
          </w:rPr>
          <w:t>пунктом 1 части 1 статьи 5 Федерального закона от 25 декабря 2008 г. N 273-ФЗ "О противодействии коррупции"</w:t>
        </w:r>
      </w:hyperlink>
      <w:r w:rsidRPr="00E50106">
        <w:rPr>
          <w:rFonts w:ascii="Times New Roman" w:eastAsia="Times New Roman" w:hAnsi="Times New Roman" w:cs="Times New Roman"/>
          <w:sz w:val="24"/>
          <w:szCs w:val="24"/>
          <w:lang w:eastAsia="ru-RU"/>
        </w:rPr>
        <w:t xml:space="preserve"> </w:t>
      </w:r>
    </w:p>
    <w:p w:rsidR="00345583" w:rsidRPr="00E50106" w:rsidRDefault="00345583" w:rsidP="00345583">
      <w:pPr>
        <w:spacing w:after="0" w:line="240" w:lineRule="auto"/>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постановляю:</w:t>
      </w:r>
    </w:p>
    <w:p w:rsidR="00E50106" w:rsidRPr="00345583" w:rsidRDefault="00E50106" w:rsidP="00345583">
      <w:pPr>
        <w:spacing w:after="0" w:line="240" w:lineRule="auto"/>
        <w:jc w:val="both"/>
        <w:textAlignment w:val="baseline"/>
        <w:rPr>
          <w:rFonts w:ascii="Times New Roman" w:eastAsia="Times New Roman" w:hAnsi="Times New Roman" w:cs="Times New Roman"/>
          <w:sz w:val="24"/>
          <w:szCs w:val="24"/>
          <w:lang w:eastAsia="ru-RU"/>
        </w:rPr>
      </w:pP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1. Утвердить прилагаемый </w:t>
      </w:r>
      <w:hyperlink r:id="rId6" w:anchor="7DO0KC" w:history="1">
        <w:r w:rsidRPr="00E50106">
          <w:rPr>
            <w:rFonts w:ascii="Times New Roman" w:eastAsia="Times New Roman" w:hAnsi="Times New Roman" w:cs="Times New Roman"/>
            <w:sz w:val="24"/>
            <w:szCs w:val="24"/>
            <w:u w:val="single"/>
            <w:lang w:eastAsia="ru-RU"/>
          </w:rPr>
          <w:t>Национальный план противодействия коррупции на 2021-2024 годы</w:t>
        </w:r>
      </w:hyperlink>
      <w:r w:rsidRPr="00345583">
        <w:rPr>
          <w:rFonts w:ascii="Times New Roman" w:eastAsia="Times New Roman" w:hAnsi="Times New Roman" w:cs="Times New Roman"/>
          <w:sz w:val="24"/>
          <w:szCs w:val="24"/>
          <w:lang w:eastAsia="ru-RU"/>
        </w:rPr>
        <w:t>.</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2. Руководителям федеральных органов исполнительной власти обеспечить в соответствии с </w:t>
      </w:r>
      <w:hyperlink r:id="rId7" w:anchor="7DO0KC" w:history="1">
        <w:r w:rsidRPr="00E50106">
          <w:rPr>
            <w:rFonts w:ascii="Times New Roman" w:eastAsia="Times New Roman" w:hAnsi="Times New Roman" w:cs="Times New Roman"/>
            <w:sz w:val="24"/>
            <w:szCs w:val="24"/>
            <w:u w:val="single"/>
            <w:lang w:eastAsia="ru-RU"/>
          </w:rPr>
          <w:t>Национальным планом противодействия коррупции на 2021-2024 годы</w:t>
        </w:r>
      </w:hyperlink>
      <w:r w:rsidRPr="00345583">
        <w:rPr>
          <w:rFonts w:ascii="Times New Roman" w:eastAsia="Times New Roman" w:hAnsi="Times New Roman" w:cs="Times New Roman"/>
          <w:sz w:val="24"/>
          <w:szCs w:val="24"/>
          <w:lang w:eastAsia="ru-RU"/>
        </w:rPr>
        <w:t xml:space="preserve">, утвержденным настоящим Указом (далее </w:t>
      </w:r>
      <w:r w:rsidR="00E50106">
        <w:rPr>
          <w:rFonts w:ascii="Times New Roman" w:eastAsia="Times New Roman" w:hAnsi="Times New Roman" w:cs="Times New Roman"/>
          <w:sz w:val="24"/>
          <w:szCs w:val="24"/>
          <w:lang w:eastAsia="ru-RU"/>
        </w:rPr>
        <w:t xml:space="preserve">– </w:t>
      </w:r>
      <w:hyperlink r:id="rId8" w:anchor="7DO0KC" w:history="1">
        <w:r w:rsidRPr="00E50106">
          <w:rPr>
            <w:rFonts w:ascii="Times New Roman" w:eastAsia="Times New Roman" w:hAnsi="Times New Roman" w:cs="Times New Roman"/>
            <w:sz w:val="24"/>
            <w:szCs w:val="24"/>
            <w:u w:val="single"/>
            <w:lang w:eastAsia="ru-RU"/>
          </w:rPr>
          <w:t>Национальный план</w:t>
        </w:r>
      </w:hyperlink>
      <w:r w:rsidRPr="00345583">
        <w:rPr>
          <w:rFonts w:ascii="Times New Roman" w:eastAsia="Times New Roman" w:hAnsi="Times New Roman" w:cs="Times New Roman"/>
          <w:sz w:val="24"/>
          <w:szCs w:val="24"/>
          <w:lang w:eastAsia="ru-RU"/>
        </w:rPr>
        <w:t>),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3. Рекомендовать:</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w:t>
      </w:r>
      <w:hyperlink r:id="rId9" w:anchor="7DO0KC" w:history="1">
        <w:r w:rsidRPr="00E50106">
          <w:rPr>
            <w:rFonts w:ascii="Times New Roman" w:eastAsia="Times New Roman" w:hAnsi="Times New Roman" w:cs="Times New Roman"/>
            <w:sz w:val="24"/>
            <w:szCs w:val="24"/>
            <w:u w:val="single"/>
            <w:lang w:eastAsia="ru-RU"/>
          </w:rPr>
          <w:t>Национальным планом</w:t>
        </w:r>
      </w:hyperlink>
      <w:r w:rsidRPr="00345583">
        <w:rPr>
          <w:rFonts w:ascii="Times New Roman" w:eastAsia="Times New Roman" w:hAnsi="Times New Roman" w:cs="Times New Roman"/>
          <w:sz w:val="24"/>
          <w:szCs w:val="24"/>
          <w:lang w:eastAsia="ru-RU"/>
        </w:rPr>
        <w:t> реализацию предусмотренных им мероприятий и внесение изменений в свои планы противодействия коррупции;</w:t>
      </w:r>
      <w:r w:rsidRPr="00E50106">
        <w:rPr>
          <w:rFonts w:ascii="Times New Roman" w:eastAsia="Times New Roman" w:hAnsi="Times New Roman" w:cs="Times New Roman"/>
          <w:sz w:val="24"/>
          <w:szCs w:val="24"/>
          <w:lang w:eastAsia="ru-RU"/>
        </w:rPr>
        <w:t xml:space="preserve"> </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w:t>
      </w:r>
      <w:hyperlink r:id="rId10" w:anchor="7DO0KC" w:history="1">
        <w:r w:rsidRPr="00E50106">
          <w:rPr>
            <w:rFonts w:ascii="Times New Roman" w:eastAsia="Times New Roman" w:hAnsi="Times New Roman" w:cs="Times New Roman"/>
            <w:sz w:val="24"/>
            <w:szCs w:val="24"/>
            <w:u w:val="single"/>
            <w:lang w:eastAsia="ru-RU"/>
          </w:rPr>
          <w:t>Национальным планом</w:t>
        </w:r>
      </w:hyperlink>
      <w:r w:rsidRPr="00345583">
        <w:rPr>
          <w:rFonts w:ascii="Times New Roman" w:eastAsia="Times New Roman" w:hAnsi="Times New Roman" w:cs="Times New Roman"/>
          <w:sz w:val="24"/>
          <w:szCs w:val="24"/>
          <w:lang w:eastAsia="ru-RU"/>
        </w:rPr>
        <w:t>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4. Доклады о результатах исполнения </w:t>
      </w:r>
      <w:hyperlink r:id="rId11" w:anchor="6520IM" w:history="1">
        <w:r w:rsidRPr="00E50106">
          <w:rPr>
            <w:rFonts w:ascii="Times New Roman" w:eastAsia="Times New Roman" w:hAnsi="Times New Roman" w:cs="Times New Roman"/>
            <w:sz w:val="24"/>
            <w:szCs w:val="24"/>
            <w:u w:val="single"/>
            <w:lang w:eastAsia="ru-RU"/>
          </w:rPr>
          <w:t>пунктов 2</w:t>
        </w:r>
      </w:hyperlink>
      <w:r w:rsidRPr="00345583">
        <w:rPr>
          <w:rFonts w:ascii="Times New Roman" w:eastAsia="Times New Roman" w:hAnsi="Times New Roman" w:cs="Times New Roman"/>
          <w:sz w:val="24"/>
          <w:szCs w:val="24"/>
          <w:lang w:eastAsia="ru-RU"/>
        </w:rPr>
        <w:t> и </w:t>
      </w:r>
      <w:hyperlink r:id="rId12" w:anchor="6540IN" w:history="1">
        <w:r w:rsidRPr="00E50106">
          <w:rPr>
            <w:rFonts w:ascii="Times New Roman" w:eastAsia="Times New Roman" w:hAnsi="Times New Roman" w:cs="Times New Roman"/>
            <w:sz w:val="24"/>
            <w:szCs w:val="24"/>
            <w:u w:val="single"/>
            <w:lang w:eastAsia="ru-RU"/>
          </w:rPr>
          <w:t>3 настоящего Указа</w:t>
        </w:r>
      </w:hyperlink>
      <w:r w:rsidRPr="00345583">
        <w:rPr>
          <w:rFonts w:ascii="Times New Roman" w:eastAsia="Times New Roman" w:hAnsi="Times New Roman" w:cs="Times New Roman"/>
          <w:sz w:val="24"/>
          <w:szCs w:val="24"/>
          <w:lang w:eastAsia="ru-RU"/>
        </w:rPr>
        <w:t>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5. Установить, что, если иное не предусмотрено </w:t>
      </w:r>
      <w:hyperlink r:id="rId13" w:anchor="7DO0KC" w:history="1">
        <w:r w:rsidRPr="00E50106">
          <w:rPr>
            <w:rFonts w:ascii="Times New Roman" w:eastAsia="Times New Roman" w:hAnsi="Times New Roman" w:cs="Times New Roman"/>
            <w:sz w:val="24"/>
            <w:szCs w:val="24"/>
            <w:u w:val="single"/>
            <w:lang w:eastAsia="ru-RU"/>
          </w:rPr>
          <w:t>Национальным планом</w:t>
        </w:r>
      </w:hyperlink>
      <w:r w:rsidRPr="00345583">
        <w:rPr>
          <w:rFonts w:ascii="Times New Roman" w:eastAsia="Times New Roman" w:hAnsi="Times New Roman" w:cs="Times New Roman"/>
          <w:sz w:val="24"/>
          <w:szCs w:val="24"/>
          <w:lang w:eastAsia="ru-RU"/>
        </w:rPr>
        <w:t>, доклады о результатах исполнения настоящего Указа и выполнения </w:t>
      </w:r>
      <w:hyperlink r:id="rId14" w:anchor="7DO0KC" w:history="1">
        <w:r w:rsidRPr="00E50106">
          <w:rPr>
            <w:rFonts w:ascii="Times New Roman" w:eastAsia="Times New Roman" w:hAnsi="Times New Roman" w:cs="Times New Roman"/>
            <w:sz w:val="24"/>
            <w:szCs w:val="24"/>
            <w:u w:val="single"/>
            <w:lang w:eastAsia="ru-RU"/>
          </w:rPr>
          <w:t>Национального плана</w:t>
        </w:r>
      </w:hyperlink>
      <w:r w:rsidRPr="00345583">
        <w:rPr>
          <w:rFonts w:ascii="Times New Roman" w:eastAsia="Times New Roman" w:hAnsi="Times New Roman" w:cs="Times New Roman"/>
          <w:sz w:val="24"/>
          <w:szCs w:val="24"/>
          <w:lang w:eastAsia="ru-RU"/>
        </w:rPr>
        <w:t> (далее - доклады) представляются:</w:t>
      </w:r>
      <w:r w:rsidRPr="00E50106">
        <w:rPr>
          <w:rFonts w:ascii="Times New Roman" w:eastAsia="Times New Roman" w:hAnsi="Times New Roman" w:cs="Times New Roman"/>
          <w:sz w:val="24"/>
          <w:szCs w:val="24"/>
          <w:lang w:eastAsia="ru-RU"/>
        </w:rPr>
        <w:t xml:space="preserve"> </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w:t>
      </w:r>
      <w:r w:rsidRPr="00345583">
        <w:rPr>
          <w:rFonts w:ascii="Times New Roman" w:eastAsia="Times New Roman" w:hAnsi="Times New Roman" w:cs="Times New Roman"/>
          <w:sz w:val="24"/>
          <w:szCs w:val="24"/>
          <w:lang w:eastAsia="ru-RU"/>
        </w:rPr>
        <w:lastRenderedPageBreak/>
        <w:t>Федерации в течение одного месяца с установленной </w:t>
      </w:r>
      <w:hyperlink r:id="rId15" w:anchor="7DO0KC" w:history="1">
        <w:r w:rsidRPr="00E50106">
          <w:rPr>
            <w:rFonts w:ascii="Times New Roman" w:eastAsia="Times New Roman" w:hAnsi="Times New Roman" w:cs="Times New Roman"/>
            <w:sz w:val="24"/>
            <w:szCs w:val="24"/>
            <w:u w:val="single"/>
            <w:lang w:eastAsia="ru-RU"/>
          </w:rPr>
          <w:t>Национальным планом</w:t>
        </w:r>
      </w:hyperlink>
      <w:r w:rsidRPr="00345583">
        <w:rPr>
          <w:rFonts w:ascii="Times New Roman" w:eastAsia="Times New Roman" w:hAnsi="Times New Roman" w:cs="Times New Roman"/>
          <w:sz w:val="24"/>
          <w:szCs w:val="24"/>
          <w:lang w:eastAsia="ru-RU"/>
        </w:rPr>
        <w:t> даты представления докладов;</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в) иными федеральными государственными органами и организациями - Президенту Российской Федерации;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w:t>
      </w:r>
      <w:hyperlink r:id="rId16" w:anchor="7DO0KC" w:history="1">
        <w:r w:rsidRPr="00E50106">
          <w:rPr>
            <w:rFonts w:ascii="Times New Roman" w:eastAsia="Times New Roman" w:hAnsi="Times New Roman" w:cs="Times New Roman"/>
            <w:sz w:val="24"/>
            <w:szCs w:val="24"/>
            <w:u w:val="single"/>
            <w:lang w:eastAsia="ru-RU"/>
          </w:rPr>
          <w:t>Национальным планом</w:t>
        </w:r>
      </w:hyperlink>
      <w:r w:rsidRPr="00345583">
        <w:rPr>
          <w:rFonts w:ascii="Times New Roman" w:eastAsia="Times New Roman" w:hAnsi="Times New Roman" w:cs="Times New Roman"/>
          <w:sz w:val="24"/>
          <w:szCs w:val="24"/>
          <w:lang w:eastAsia="ru-RU"/>
        </w:rPr>
        <w:t> даты представления докладов;</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w:t>
      </w:r>
      <w:hyperlink r:id="rId17" w:anchor="7DO0KC" w:history="1">
        <w:r w:rsidRPr="00E50106">
          <w:rPr>
            <w:rFonts w:ascii="Times New Roman" w:eastAsia="Times New Roman" w:hAnsi="Times New Roman" w:cs="Times New Roman"/>
            <w:sz w:val="24"/>
            <w:szCs w:val="24"/>
            <w:u w:val="single"/>
            <w:lang w:eastAsia="ru-RU"/>
          </w:rPr>
          <w:t>Национальным планом</w:t>
        </w:r>
      </w:hyperlink>
      <w:r w:rsidRPr="00345583">
        <w:rPr>
          <w:rFonts w:ascii="Times New Roman" w:eastAsia="Times New Roman" w:hAnsi="Times New Roman" w:cs="Times New Roman"/>
          <w:sz w:val="24"/>
          <w:szCs w:val="24"/>
          <w:lang w:eastAsia="ru-RU"/>
        </w:rPr>
        <w:t>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w:t>
      </w:r>
      <w:hyperlink r:id="rId18" w:anchor="7DO0KC" w:history="1">
        <w:r w:rsidRPr="00E50106">
          <w:rPr>
            <w:rFonts w:ascii="Times New Roman" w:eastAsia="Times New Roman" w:hAnsi="Times New Roman" w:cs="Times New Roman"/>
            <w:sz w:val="24"/>
            <w:szCs w:val="24"/>
            <w:u w:val="single"/>
            <w:lang w:eastAsia="ru-RU"/>
          </w:rPr>
          <w:t>Национальным планом</w:t>
        </w:r>
      </w:hyperlink>
      <w:r w:rsidRPr="00345583">
        <w:rPr>
          <w:rFonts w:ascii="Times New Roman" w:eastAsia="Times New Roman" w:hAnsi="Times New Roman" w:cs="Times New Roman"/>
          <w:sz w:val="24"/>
          <w:szCs w:val="24"/>
          <w:lang w:eastAsia="ru-RU"/>
        </w:rPr>
        <w:t> даты представления докладов;</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r:id="rId19" w:anchor="7DO0KC" w:history="1">
        <w:r w:rsidRPr="00E50106">
          <w:rPr>
            <w:rFonts w:ascii="Times New Roman" w:eastAsia="Times New Roman" w:hAnsi="Times New Roman" w:cs="Times New Roman"/>
            <w:sz w:val="24"/>
            <w:szCs w:val="24"/>
            <w:u w:val="single"/>
            <w:lang w:eastAsia="ru-RU"/>
          </w:rPr>
          <w:t>Национальным планом</w:t>
        </w:r>
      </w:hyperlink>
      <w:r w:rsidRPr="00345583">
        <w:rPr>
          <w:rFonts w:ascii="Times New Roman" w:eastAsia="Times New Roman" w:hAnsi="Times New Roman" w:cs="Times New Roman"/>
          <w:sz w:val="24"/>
          <w:szCs w:val="24"/>
          <w:lang w:eastAsia="ru-RU"/>
        </w:rPr>
        <w:t> даты представления докладов;</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w:t>
      </w:r>
      <w:hyperlink r:id="rId20" w:anchor="7DO0KC" w:history="1">
        <w:r w:rsidRPr="00E50106">
          <w:rPr>
            <w:rFonts w:ascii="Times New Roman" w:eastAsia="Times New Roman" w:hAnsi="Times New Roman" w:cs="Times New Roman"/>
            <w:sz w:val="24"/>
            <w:szCs w:val="24"/>
            <w:u w:val="single"/>
            <w:lang w:eastAsia="ru-RU"/>
          </w:rPr>
          <w:t>Национальным планом</w:t>
        </w:r>
      </w:hyperlink>
      <w:r w:rsidRPr="00345583">
        <w:rPr>
          <w:rFonts w:ascii="Times New Roman" w:eastAsia="Times New Roman" w:hAnsi="Times New Roman" w:cs="Times New Roman"/>
          <w:sz w:val="24"/>
          <w:szCs w:val="24"/>
          <w:lang w:eastAsia="ru-RU"/>
        </w:rPr>
        <w:t>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w:t>
      </w:r>
      <w:hyperlink r:id="rId21" w:anchor="7DO0KC" w:history="1">
        <w:r w:rsidRPr="00E50106">
          <w:rPr>
            <w:rFonts w:ascii="Times New Roman" w:eastAsia="Times New Roman" w:hAnsi="Times New Roman" w:cs="Times New Roman"/>
            <w:sz w:val="24"/>
            <w:szCs w:val="24"/>
            <w:u w:val="single"/>
            <w:lang w:eastAsia="ru-RU"/>
          </w:rPr>
          <w:t>Национальным планом</w:t>
        </w:r>
      </w:hyperlink>
      <w:r w:rsidRPr="00345583">
        <w:rPr>
          <w:rFonts w:ascii="Times New Roman" w:eastAsia="Times New Roman" w:hAnsi="Times New Roman" w:cs="Times New Roman"/>
          <w:sz w:val="24"/>
          <w:szCs w:val="24"/>
          <w:lang w:eastAsia="ru-RU"/>
        </w:rPr>
        <w:t> даты представления докладов;</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r:id="rId22" w:anchor="7DO0KC" w:history="1">
        <w:r w:rsidRPr="00E50106">
          <w:rPr>
            <w:rFonts w:ascii="Times New Roman" w:eastAsia="Times New Roman" w:hAnsi="Times New Roman" w:cs="Times New Roman"/>
            <w:sz w:val="24"/>
            <w:szCs w:val="24"/>
            <w:u w:val="single"/>
            <w:lang w:eastAsia="ru-RU"/>
          </w:rPr>
          <w:t>Национальным планом</w:t>
        </w:r>
      </w:hyperlink>
      <w:r w:rsidRPr="00345583">
        <w:rPr>
          <w:rFonts w:ascii="Times New Roman" w:eastAsia="Times New Roman" w:hAnsi="Times New Roman" w:cs="Times New Roman"/>
          <w:sz w:val="24"/>
          <w:szCs w:val="24"/>
          <w:lang w:eastAsia="ru-RU"/>
        </w:rPr>
        <w:t> даты представления докладов.</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w:t>
      </w:r>
      <w:hyperlink r:id="rId23" w:anchor="7DO0KC" w:history="1">
        <w:r w:rsidRPr="00E50106">
          <w:rPr>
            <w:rFonts w:ascii="Times New Roman" w:eastAsia="Times New Roman" w:hAnsi="Times New Roman" w:cs="Times New Roman"/>
            <w:sz w:val="24"/>
            <w:szCs w:val="24"/>
            <w:u w:val="single"/>
            <w:lang w:eastAsia="ru-RU"/>
          </w:rPr>
          <w:t>Национальным планом</w:t>
        </w:r>
      </w:hyperlink>
      <w:r w:rsidRPr="00345583">
        <w:rPr>
          <w:rFonts w:ascii="Times New Roman" w:eastAsia="Times New Roman" w:hAnsi="Times New Roman" w:cs="Times New Roman"/>
          <w:sz w:val="24"/>
          <w:szCs w:val="24"/>
          <w:lang w:eastAsia="ru-RU"/>
        </w:rPr>
        <w:t>, представляют в Правительство Российской Федерации подготовленные ими в целях исполнения этих поручений:</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7. Установить, что федеральные государственные органы, не указанные в</w:t>
      </w:r>
      <w:r w:rsidR="00E50106">
        <w:rPr>
          <w:rFonts w:ascii="Times New Roman" w:eastAsia="Times New Roman" w:hAnsi="Times New Roman" w:cs="Times New Roman"/>
          <w:sz w:val="24"/>
          <w:szCs w:val="24"/>
          <w:lang w:eastAsia="ru-RU"/>
        </w:rPr>
        <w:t xml:space="preserve"> </w:t>
      </w:r>
      <w:hyperlink r:id="rId24" w:anchor="7DK0KB" w:history="1">
        <w:r w:rsidRPr="00E50106">
          <w:rPr>
            <w:rFonts w:ascii="Times New Roman" w:eastAsia="Times New Roman" w:hAnsi="Times New Roman" w:cs="Times New Roman"/>
            <w:sz w:val="24"/>
            <w:szCs w:val="24"/>
            <w:u w:val="single"/>
            <w:lang w:eastAsia="ru-RU"/>
          </w:rPr>
          <w:t>пункте 6 настоящего Указа</w:t>
        </w:r>
      </w:hyperlink>
      <w:r w:rsidRPr="00345583">
        <w:rPr>
          <w:rFonts w:ascii="Times New Roman" w:eastAsia="Times New Roman" w:hAnsi="Times New Roman" w:cs="Times New Roman"/>
          <w:sz w:val="24"/>
          <w:szCs w:val="24"/>
          <w:lang w:eastAsia="ru-RU"/>
        </w:rPr>
        <w:t>, являющиеся основными исполните</w:t>
      </w:r>
      <w:r w:rsidR="00E50106">
        <w:rPr>
          <w:rFonts w:ascii="Times New Roman" w:eastAsia="Times New Roman" w:hAnsi="Times New Roman" w:cs="Times New Roman"/>
          <w:sz w:val="24"/>
          <w:szCs w:val="24"/>
          <w:lang w:eastAsia="ru-RU"/>
        </w:rPr>
        <w:t xml:space="preserve">лями поручений, предусмотренных </w:t>
      </w:r>
      <w:hyperlink r:id="rId25" w:anchor="7DO0KC" w:history="1">
        <w:r w:rsidRPr="00E50106">
          <w:rPr>
            <w:rFonts w:ascii="Times New Roman" w:eastAsia="Times New Roman" w:hAnsi="Times New Roman" w:cs="Times New Roman"/>
            <w:sz w:val="24"/>
            <w:szCs w:val="24"/>
            <w:u w:val="single"/>
            <w:lang w:eastAsia="ru-RU"/>
          </w:rPr>
          <w:t>Национальным планом</w:t>
        </w:r>
      </w:hyperlink>
      <w:r w:rsidRPr="00345583">
        <w:rPr>
          <w:rFonts w:ascii="Times New Roman" w:eastAsia="Times New Roman" w:hAnsi="Times New Roman" w:cs="Times New Roman"/>
          <w:sz w:val="24"/>
          <w:szCs w:val="24"/>
          <w:lang w:eastAsia="ru-RU"/>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8. Президиуму Совета при Президенте Российской Федерации по противодействию коррупции: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а) преобразовать рабочую группу президиума Совета при Президенте Российской Федерации по противодействию коррупции по мониторингу реализац</w:t>
      </w:r>
      <w:r w:rsidR="00E50106">
        <w:rPr>
          <w:rFonts w:ascii="Times New Roman" w:eastAsia="Times New Roman" w:hAnsi="Times New Roman" w:cs="Times New Roman"/>
          <w:sz w:val="24"/>
          <w:szCs w:val="24"/>
          <w:lang w:eastAsia="ru-RU"/>
        </w:rPr>
        <w:t xml:space="preserve">ии мероприятий, предусмотренных </w:t>
      </w:r>
      <w:hyperlink r:id="rId26" w:anchor="7DO0KC" w:history="1">
        <w:r w:rsidRPr="00E50106">
          <w:rPr>
            <w:rFonts w:ascii="Times New Roman" w:eastAsia="Times New Roman" w:hAnsi="Times New Roman" w:cs="Times New Roman"/>
            <w:sz w:val="24"/>
            <w:szCs w:val="24"/>
            <w:u w:val="single"/>
            <w:lang w:eastAsia="ru-RU"/>
          </w:rPr>
          <w:t>Национальным планом</w:t>
        </w:r>
      </w:hyperlink>
      <w:r w:rsidR="00E50106">
        <w:rPr>
          <w:rFonts w:ascii="Times New Roman" w:eastAsia="Times New Roman" w:hAnsi="Times New Roman" w:cs="Times New Roman"/>
          <w:sz w:val="24"/>
          <w:szCs w:val="24"/>
          <w:lang w:eastAsia="ru-RU"/>
        </w:rPr>
        <w:t xml:space="preserve"> </w:t>
      </w:r>
      <w:r w:rsidRPr="00345583">
        <w:rPr>
          <w:rFonts w:ascii="Times New Roman" w:eastAsia="Times New Roman" w:hAnsi="Times New Roman" w:cs="Times New Roman"/>
          <w:sz w:val="24"/>
          <w:szCs w:val="24"/>
          <w:lang w:eastAsia="ru-RU"/>
        </w:rPr>
        <w:t>противодействия коррупции на 2018-2020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w:t>
      </w:r>
      <w:r w:rsidR="00E50106">
        <w:rPr>
          <w:rFonts w:ascii="Times New Roman" w:eastAsia="Times New Roman" w:hAnsi="Times New Roman" w:cs="Times New Roman"/>
          <w:sz w:val="24"/>
          <w:szCs w:val="24"/>
          <w:lang w:eastAsia="ru-RU"/>
        </w:rPr>
        <w:t xml:space="preserve"> </w:t>
      </w:r>
      <w:hyperlink r:id="rId27" w:anchor="7DO0KC" w:history="1">
        <w:r w:rsidRPr="00E50106">
          <w:rPr>
            <w:rFonts w:ascii="Times New Roman" w:eastAsia="Times New Roman" w:hAnsi="Times New Roman" w:cs="Times New Roman"/>
            <w:sz w:val="24"/>
            <w:szCs w:val="24"/>
            <w:u w:val="single"/>
            <w:lang w:eastAsia="ru-RU"/>
          </w:rPr>
          <w:t>Национальным планом</w:t>
        </w:r>
      </w:hyperlink>
      <w:r w:rsidR="00E50106">
        <w:rPr>
          <w:rFonts w:ascii="Times New Roman" w:eastAsia="Times New Roman" w:hAnsi="Times New Roman" w:cs="Times New Roman"/>
          <w:sz w:val="24"/>
          <w:szCs w:val="24"/>
          <w:lang w:eastAsia="ru-RU"/>
        </w:rPr>
        <w:t xml:space="preserve"> </w:t>
      </w:r>
      <w:r w:rsidRPr="00345583">
        <w:rPr>
          <w:rFonts w:ascii="Times New Roman" w:eastAsia="Times New Roman" w:hAnsi="Times New Roman" w:cs="Times New Roman"/>
          <w:sz w:val="24"/>
          <w:szCs w:val="24"/>
          <w:lang w:eastAsia="ru-RU"/>
        </w:rPr>
        <w:t>противодействия коррупции;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б) рассматривать ежегодно док</w:t>
      </w:r>
      <w:r w:rsidR="00E50106">
        <w:rPr>
          <w:rFonts w:ascii="Times New Roman" w:eastAsia="Times New Roman" w:hAnsi="Times New Roman" w:cs="Times New Roman"/>
          <w:sz w:val="24"/>
          <w:szCs w:val="24"/>
          <w:lang w:eastAsia="ru-RU"/>
        </w:rPr>
        <w:t xml:space="preserve">лад рабочей группы, названной в </w:t>
      </w:r>
      <w:hyperlink r:id="rId28" w:anchor="7DG0K8" w:history="1">
        <w:r w:rsidRPr="00E50106">
          <w:rPr>
            <w:rFonts w:ascii="Times New Roman" w:eastAsia="Times New Roman" w:hAnsi="Times New Roman" w:cs="Times New Roman"/>
            <w:sz w:val="24"/>
            <w:szCs w:val="24"/>
            <w:u w:val="single"/>
            <w:lang w:eastAsia="ru-RU"/>
          </w:rPr>
          <w:t>подпункте "а" настоящего пункта</w:t>
        </w:r>
      </w:hyperlink>
      <w:r w:rsidRPr="00345583">
        <w:rPr>
          <w:rFonts w:ascii="Times New Roman" w:eastAsia="Times New Roman" w:hAnsi="Times New Roman" w:cs="Times New Roman"/>
          <w:sz w:val="24"/>
          <w:szCs w:val="24"/>
          <w:lang w:eastAsia="ru-RU"/>
        </w:rPr>
        <w:t>, о реализации за отчетный период мероприятий, предусмотренных</w:t>
      </w:r>
      <w:r w:rsidR="00E50106">
        <w:rPr>
          <w:rFonts w:ascii="Times New Roman" w:eastAsia="Times New Roman" w:hAnsi="Times New Roman" w:cs="Times New Roman"/>
          <w:sz w:val="24"/>
          <w:szCs w:val="24"/>
          <w:lang w:eastAsia="ru-RU"/>
        </w:rPr>
        <w:t xml:space="preserve"> </w:t>
      </w:r>
      <w:hyperlink r:id="rId29" w:anchor="7DO0KC" w:history="1">
        <w:r w:rsidRPr="00E50106">
          <w:rPr>
            <w:rFonts w:ascii="Times New Roman" w:eastAsia="Times New Roman" w:hAnsi="Times New Roman" w:cs="Times New Roman"/>
            <w:sz w:val="24"/>
            <w:szCs w:val="24"/>
            <w:u w:val="single"/>
            <w:lang w:eastAsia="ru-RU"/>
          </w:rPr>
          <w:t>Национальным планом</w:t>
        </w:r>
      </w:hyperlink>
      <w:r w:rsidRPr="00345583">
        <w:rPr>
          <w:rFonts w:ascii="Times New Roman" w:eastAsia="Times New Roman" w:hAnsi="Times New Roman" w:cs="Times New Roman"/>
          <w:sz w:val="24"/>
          <w:szCs w:val="24"/>
          <w:lang w:eastAsia="ru-RU"/>
        </w:rPr>
        <w:t>.</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10. Настоящий Указ вступает в силу со дня его подписания.</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345583" w:rsidRDefault="00345583" w:rsidP="00345583">
      <w:pPr>
        <w:spacing w:after="0" w:line="240" w:lineRule="auto"/>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Президент</w:t>
      </w:r>
      <w:r w:rsidRPr="00E50106">
        <w:rPr>
          <w:rFonts w:ascii="Times New Roman" w:eastAsia="Times New Roman" w:hAnsi="Times New Roman" w:cs="Times New Roman"/>
          <w:sz w:val="24"/>
          <w:szCs w:val="24"/>
          <w:lang w:eastAsia="ru-RU"/>
        </w:rPr>
        <w:t xml:space="preserve"> </w:t>
      </w:r>
      <w:r w:rsidRPr="00345583">
        <w:rPr>
          <w:rFonts w:ascii="Times New Roman" w:eastAsia="Times New Roman" w:hAnsi="Times New Roman" w:cs="Times New Roman"/>
          <w:sz w:val="24"/>
          <w:szCs w:val="24"/>
          <w:lang w:eastAsia="ru-RU"/>
        </w:rPr>
        <w:t>Российской Федерации</w:t>
      </w:r>
      <w:r w:rsidRPr="00E50106">
        <w:rPr>
          <w:rFonts w:ascii="Times New Roman" w:eastAsia="Times New Roman" w:hAnsi="Times New Roman" w:cs="Times New Roman"/>
          <w:sz w:val="24"/>
          <w:szCs w:val="24"/>
          <w:lang w:eastAsia="ru-RU"/>
        </w:rPr>
        <w:t xml:space="preserve"> </w:t>
      </w:r>
      <w:r w:rsidRPr="00345583">
        <w:rPr>
          <w:rFonts w:ascii="Times New Roman" w:eastAsia="Times New Roman" w:hAnsi="Times New Roman" w:cs="Times New Roman"/>
          <w:sz w:val="24"/>
          <w:szCs w:val="24"/>
          <w:lang w:eastAsia="ru-RU"/>
        </w:rPr>
        <w:t>В.</w:t>
      </w:r>
      <w:r w:rsidRPr="00E50106">
        <w:rPr>
          <w:rFonts w:ascii="Times New Roman" w:eastAsia="Times New Roman" w:hAnsi="Times New Roman" w:cs="Times New Roman"/>
          <w:sz w:val="24"/>
          <w:szCs w:val="24"/>
          <w:lang w:eastAsia="ru-RU"/>
        </w:rPr>
        <w:t xml:space="preserve"> </w:t>
      </w:r>
      <w:r w:rsidRPr="00345583">
        <w:rPr>
          <w:rFonts w:ascii="Times New Roman" w:eastAsia="Times New Roman" w:hAnsi="Times New Roman" w:cs="Times New Roman"/>
          <w:sz w:val="24"/>
          <w:szCs w:val="24"/>
          <w:lang w:eastAsia="ru-RU"/>
        </w:rPr>
        <w:t>Путин</w:t>
      </w:r>
    </w:p>
    <w:p w:rsidR="00345583" w:rsidRPr="00345583" w:rsidRDefault="00345583" w:rsidP="00345583">
      <w:pPr>
        <w:spacing w:after="0" w:line="240" w:lineRule="auto"/>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Москва, Кремль</w:t>
      </w:r>
    </w:p>
    <w:p w:rsidR="00345583" w:rsidRPr="00345583" w:rsidRDefault="00345583" w:rsidP="00345583">
      <w:pPr>
        <w:spacing w:after="0" w:line="240" w:lineRule="auto"/>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16 августа 2021 года</w:t>
      </w:r>
    </w:p>
    <w:p w:rsidR="00345583" w:rsidRPr="00E50106" w:rsidRDefault="00345583" w:rsidP="00345583">
      <w:pPr>
        <w:spacing w:after="0" w:line="240" w:lineRule="auto"/>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N 478</w:t>
      </w:r>
    </w:p>
    <w:p w:rsidR="00345583" w:rsidRPr="00E50106" w:rsidRDefault="00345583">
      <w:pPr>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br w:type="page"/>
      </w:r>
    </w:p>
    <w:p w:rsidR="00345583" w:rsidRPr="00E50106" w:rsidRDefault="00345583" w:rsidP="00345583">
      <w:pPr>
        <w:spacing w:after="0" w:line="240" w:lineRule="auto"/>
        <w:jc w:val="right"/>
        <w:textAlignment w:val="baseline"/>
        <w:outlineLvl w:val="1"/>
        <w:rPr>
          <w:rFonts w:ascii="Times New Roman" w:eastAsia="Times New Roman" w:hAnsi="Times New Roman" w:cs="Times New Roman"/>
          <w:bCs/>
          <w:sz w:val="24"/>
          <w:szCs w:val="24"/>
          <w:lang w:eastAsia="ru-RU"/>
        </w:rPr>
      </w:pPr>
      <w:r w:rsidRPr="00345583">
        <w:rPr>
          <w:rFonts w:ascii="Times New Roman" w:eastAsia="Times New Roman" w:hAnsi="Times New Roman" w:cs="Times New Roman"/>
          <w:bCs/>
          <w:sz w:val="24"/>
          <w:szCs w:val="24"/>
          <w:lang w:eastAsia="ru-RU"/>
        </w:rPr>
        <w:t>УТВЕРЖДЕН</w:t>
      </w:r>
    </w:p>
    <w:p w:rsidR="00345583" w:rsidRPr="00E50106" w:rsidRDefault="00345583" w:rsidP="00345583">
      <w:pPr>
        <w:spacing w:after="0" w:line="240" w:lineRule="auto"/>
        <w:jc w:val="right"/>
        <w:textAlignment w:val="baseline"/>
        <w:outlineLvl w:val="1"/>
        <w:rPr>
          <w:rFonts w:ascii="Times New Roman" w:eastAsia="Times New Roman" w:hAnsi="Times New Roman" w:cs="Times New Roman"/>
          <w:bCs/>
          <w:sz w:val="24"/>
          <w:szCs w:val="24"/>
          <w:lang w:eastAsia="ru-RU"/>
        </w:rPr>
      </w:pPr>
      <w:r w:rsidRPr="00345583">
        <w:rPr>
          <w:rFonts w:ascii="Times New Roman" w:eastAsia="Times New Roman" w:hAnsi="Times New Roman" w:cs="Times New Roman"/>
          <w:bCs/>
          <w:sz w:val="24"/>
          <w:szCs w:val="24"/>
          <w:lang w:eastAsia="ru-RU"/>
        </w:rPr>
        <w:t>Указом Президента</w:t>
      </w:r>
    </w:p>
    <w:p w:rsidR="00345583" w:rsidRPr="00E50106" w:rsidRDefault="00345583" w:rsidP="00345583">
      <w:pPr>
        <w:spacing w:after="0" w:line="240" w:lineRule="auto"/>
        <w:jc w:val="right"/>
        <w:textAlignment w:val="baseline"/>
        <w:outlineLvl w:val="1"/>
        <w:rPr>
          <w:rFonts w:ascii="Times New Roman" w:eastAsia="Times New Roman" w:hAnsi="Times New Roman" w:cs="Times New Roman"/>
          <w:bCs/>
          <w:sz w:val="24"/>
          <w:szCs w:val="24"/>
          <w:lang w:eastAsia="ru-RU"/>
        </w:rPr>
      </w:pPr>
      <w:r w:rsidRPr="00345583">
        <w:rPr>
          <w:rFonts w:ascii="Times New Roman" w:eastAsia="Times New Roman" w:hAnsi="Times New Roman" w:cs="Times New Roman"/>
          <w:bCs/>
          <w:sz w:val="24"/>
          <w:szCs w:val="24"/>
          <w:lang w:eastAsia="ru-RU"/>
        </w:rPr>
        <w:t>Российской Федерации</w:t>
      </w:r>
    </w:p>
    <w:p w:rsidR="00345583" w:rsidRPr="00345583" w:rsidRDefault="00345583" w:rsidP="00345583">
      <w:pPr>
        <w:spacing w:after="0" w:line="240" w:lineRule="auto"/>
        <w:jc w:val="right"/>
        <w:textAlignment w:val="baseline"/>
        <w:outlineLvl w:val="1"/>
        <w:rPr>
          <w:rFonts w:ascii="Times New Roman" w:eastAsia="Times New Roman" w:hAnsi="Times New Roman" w:cs="Times New Roman"/>
          <w:bCs/>
          <w:sz w:val="24"/>
          <w:szCs w:val="24"/>
          <w:lang w:eastAsia="ru-RU"/>
        </w:rPr>
      </w:pPr>
      <w:r w:rsidRPr="00345583">
        <w:rPr>
          <w:rFonts w:ascii="Times New Roman" w:eastAsia="Times New Roman" w:hAnsi="Times New Roman" w:cs="Times New Roman"/>
          <w:bCs/>
          <w:sz w:val="24"/>
          <w:szCs w:val="24"/>
          <w:lang w:eastAsia="ru-RU"/>
        </w:rPr>
        <w:t>от 16 августа 2021 года N 478</w:t>
      </w:r>
    </w:p>
    <w:p w:rsidR="00E50106" w:rsidRDefault="00E50106" w:rsidP="00345583">
      <w:pPr>
        <w:spacing w:after="0" w:line="240" w:lineRule="auto"/>
        <w:jc w:val="center"/>
        <w:textAlignment w:val="baseline"/>
        <w:rPr>
          <w:rFonts w:ascii="Times New Roman" w:eastAsia="Times New Roman" w:hAnsi="Times New Roman" w:cs="Times New Roman"/>
          <w:bCs/>
          <w:sz w:val="24"/>
          <w:szCs w:val="24"/>
          <w:lang w:eastAsia="ru-RU"/>
        </w:rPr>
      </w:pPr>
    </w:p>
    <w:p w:rsidR="00345583" w:rsidRPr="00345583" w:rsidRDefault="00345583" w:rsidP="00345583">
      <w:pPr>
        <w:spacing w:after="0" w:line="240" w:lineRule="auto"/>
        <w:jc w:val="center"/>
        <w:textAlignment w:val="baseline"/>
        <w:rPr>
          <w:rFonts w:ascii="Times New Roman" w:eastAsia="Times New Roman" w:hAnsi="Times New Roman" w:cs="Times New Roman"/>
          <w:bCs/>
          <w:sz w:val="24"/>
          <w:szCs w:val="24"/>
          <w:lang w:eastAsia="ru-RU"/>
        </w:rPr>
      </w:pPr>
      <w:r w:rsidRPr="00345583">
        <w:rPr>
          <w:rFonts w:ascii="Times New Roman" w:eastAsia="Times New Roman" w:hAnsi="Times New Roman" w:cs="Times New Roman"/>
          <w:bCs/>
          <w:sz w:val="24"/>
          <w:szCs w:val="24"/>
          <w:lang w:eastAsia="ru-RU"/>
        </w:rPr>
        <w:t>Национальный план противодействия коррупции на 2021-2024 годы</w:t>
      </w:r>
    </w:p>
    <w:p w:rsidR="00345583" w:rsidRPr="00345583" w:rsidRDefault="00345583" w:rsidP="00345583">
      <w:pPr>
        <w:spacing w:after="0" w:line="240" w:lineRule="auto"/>
        <w:jc w:val="center"/>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(с изменениями на 26 июня 2023 года)</w:t>
      </w:r>
    </w:p>
    <w:p w:rsidR="00345583" w:rsidRPr="00345583" w:rsidRDefault="00345583" w:rsidP="00345583">
      <w:pPr>
        <w:spacing w:after="0" w:line="240" w:lineRule="auto"/>
        <w:jc w:val="both"/>
        <w:textAlignment w:val="baseline"/>
        <w:rPr>
          <w:rFonts w:ascii="Times New Roman" w:eastAsia="Times New Roman" w:hAnsi="Times New Roman" w:cs="Times New Roman"/>
          <w:sz w:val="24"/>
          <w:szCs w:val="24"/>
          <w:lang w:eastAsia="ru-RU"/>
        </w:rPr>
      </w:pP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345583" w:rsidRDefault="00345583" w:rsidP="00345583">
      <w:pPr>
        <w:spacing w:after="0" w:line="240" w:lineRule="auto"/>
        <w:jc w:val="center"/>
        <w:textAlignment w:val="baseline"/>
        <w:outlineLvl w:val="2"/>
        <w:rPr>
          <w:rFonts w:ascii="Times New Roman" w:eastAsia="Times New Roman" w:hAnsi="Times New Roman" w:cs="Times New Roman"/>
          <w:bCs/>
          <w:sz w:val="24"/>
          <w:szCs w:val="24"/>
          <w:lang w:eastAsia="ru-RU"/>
        </w:rPr>
      </w:pPr>
      <w:r w:rsidRPr="00345583">
        <w:rPr>
          <w:rFonts w:ascii="Times New Roman" w:eastAsia="Times New Roman" w:hAnsi="Times New Roman" w:cs="Times New Roman"/>
          <w:bCs/>
          <w:sz w:val="24"/>
          <w:szCs w:val="24"/>
          <w:lang w:eastAsia="ru-RU"/>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345583" w:rsidRPr="00345583" w:rsidRDefault="00345583" w:rsidP="00345583">
      <w:pPr>
        <w:spacing w:after="0" w:line="240" w:lineRule="auto"/>
        <w:jc w:val="both"/>
        <w:textAlignment w:val="baseline"/>
        <w:rPr>
          <w:rFonts w:ascii="Times New Roman" w:eastAsia="Times New Roman" w:hAnsi="Times New Roman" w:cs="Times New Roman"/>
          <w:sz w:val="24"/>
          <w:szCs w:val="24"/>
          <w:lang w:eastAsia="ru-RU"/>
        </w:rPr>
      </w:pP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1. Правительству Российской Федерации:</w:t>
      </w:r>
      <w:r w:rsidRPr="00E50106">
        <w:rPr>
          <w:rFonts w:ascii="Times New Roman" w:eastAsia="Times New Roman" w:hAnsi="Times New Roman" w:cs="Times New Roman"/>
          <w:sz w:val="24"/>
          <w:szCs w:val="24"/>
          <w:lang w:eastAsia="ru-RU"/>
        </w:rPr>
        <w:t xml:space="preserve"> </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w:t>
      </w:r>
      <w:hyperlink r:id="rId30" w:anchor="6580IP" w:history="1">
        <w:r w:rsidRPr="00E50106">
          <w:rPr>
            <w:rFonts w:ascii="Times New Roman" w:eastAsia="Times New Roman" w:hAnsi="Times New Roman" w:cs="Times New Roman"/>
            <w:sz w:val="24"/>
            <w:szCs w:val="24"/>
            <w:u w:val="single"/>
            <w:lang w:eastAsia="ru-RU"/>
          </w:rPr>
          <w:t>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hyperlink>
      <w:r w:rsidRPr="00345583">
        <w:rPr>
          <w:rFonts w:ascii="Times New Roman" w:eastAsia="Times New Roman" w:hAnsi="Times New Roman" w:cs="Times New Roman"/>
          <w:sz w:val="24"/>
          <w:szCs w:val="24"/>
          <w:lang w:eastAsia="ru-RU"/>
        </w:rPr>
        <w:t>, утвержденного </w:t>
      </w:r>
      <w:hyperlink r:id="rId31" w:history="1">
        <w:r w:rsidRPr="00E50106">
          <w:rPr>
            <w:rFonts w:ascii="Times New Roman" w:eastAsia="Times New Roman" w:hAnsi="Times New Roman" w:cs="Times New Roman"/>
            <w:sz w:val="24"/>
            <w:szCs w:val="24"/>
            <w:u w:val="single"/>
            <w:lang w:eastAsia="ru-RU"/>
          </w:rPr>
          <w:t>постановлением Правительства Российской Федерации от 9 января 2014 г. N 10</w:t>
        </w:r>
      </w:hyperlink>
      <w:r w:rsidRPr="00345583">
        <w:rPr>
          <w:rFonts w:ascii="Times New Roman" w:eastAsia="Times New Roman" w:hAnsi="Times New Roman" w:cs="Times New Roman"/>
          <w:sz w:val="24"/>
          <w:szCs w:val="24"/>
          <w:lang w:eastAsia="ru-RU"/>
        </w:rPr>
        <w:t>;</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з) до 10 ноября 2021 г. представить предложения:</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w:t>
      </w:r>
      <w:r w:rsidR="00E50106">
        <w:rPr>
          <w:rFonts w:ascii="Times New Roman" w:eastAsia="Times New Roman" w:hAnsi="Times New Roman" w:cs="Times New Roman"/>
          <w:sz w:val="24"/>
          <w:szCs w:val="24"/>
          <w:lang w:eastAsia="ru-RU"/>
        </w:rPr>
        <w:t>–</w:t>
      </w:r>
      <w:r w:rsidRPr="00345583">
        <w:rPr>
          <w:rFonts w:ascii="Times New Roman" w:eastAsia="Times New Roman" w:hAnsi="Times New Roman" w:cs="Times New Roman"/>
          <w:sz w:val="24"/>
          <w:szCs w:val="24"/>
          <w:lang w:eastAsia="ru-RU"/>
        </w:rPr>
        <w:t xml:space="preserve"> сеть "Интернет") и предоставления этих сведений общероссийским средствам массовой информации для опубликования;</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и) подготовить с участием Генеральной прокуратуры Российской Федерации и до 10 июня 2022 г. представить предложения:</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w:t>
      </w:r>
      <w:r w:rsidRPr="00E50106">
        <w:rPr>
          <w:rFonts w:ascii="Times New Roman" w:eastAsia="Times New Roman" w:hAnsi="Times New Roman" w:cs="Times New Roman"/>
          <w:sz w:val="24"/>
          <w:szCs w:val="24"/>
          <w:lang w:eastAsia="ru-RU"/>
        </w:rPr>
        <w:t xml:space="preserve"> </w:t>
      </w:r>
      <w:hyperlink r:id="rId32" w:anchor="7D20K3" w:history="1">
        <w:r w:rsidRPr="00E50106">
          <w:rPr>
            <w:rFonts w:ascii="Times New Roman" w:eastAsia="Times New Roman" w:hAnsi="Times New Roman" w:cs="Times New Roman"/>
            <w:sz w:val="24"/>
            <w:szCs w:val="24"/>
            <w:u w:val="single"/>
            <w:lang w:eastAsia="ru-RU"/>
          </w:rPr>
          <w:t>Федеральным законом от 25 декабря 2008 г. N 273-ФЗ "О противодействии коррупции"</w:t>
        </w:r>
      </w:hyperlink>
      <w:r w:rsidRPr="00E50106">
        <w:rPr>
          <w:rFonts w:ascii="Times New Roman" w:eastAsia="Times New Roman" w:hAnsi="Times New Roman" w:cs="Times New Roman"/>
          <w:sz w:val="24"/>
          <w:szCs w:val="24"/>
          <w:lang w:eastAsia="ru-RU"/>
        </w:rPr>
        <w:t xml:space="preserve"> (далее – </w:t>
      </w:r>
      <w:hyperlink r:id="rId33" w:anchor="7D20K3" w:history="1">
        <w:r w:rsidRPr="00E50106">
          <w:rPr>
            <w:rFonts w:ascii="Times New Roman" w:eastAsia="Times New Roman" w:hAnsi="Times New Roman" w:cs="Times New Roman"/>
            <w:sz w:val="24"/>
            <w:szCs w:val="24"/>
            <w:u w:val="single"/>
            <w:lang w:eastAsia="ru-RU"/>
          </w:rPr>
          <w:t>Федеральный закон "О противодействии коррупции"</w:t>
        </w:r>
      </w:hyperlink>
      <w:r w:rsidRPr="00345583">
        <w:rPr>
          <w:rFonts w:ascii="Times New Roman" w:eastAsia="Times New Roman" w:hAnsi="Times New Roman" w:cs="Times New Roman"/>
          <w:sz w:val="24"/>
          <w:szCs w:val="24"/>
          <w:lang w:eastAsia="ru-RU"/>
        </w:rPr>
        <w:t>) и другими федеральными законами для лиц, замещающих государственные должности субъектов Российской Федерации.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3. Рекомендовать Верховному Суду Российской Федерации до 1 сентября 2023 г. представить предложения:</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Доклад о результатах исполнения настоящего пункта представить до 30 мая 2024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5. Генеральной прокуратуре Российской Федерации: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w:t>
      </w:r>
      <w:r w:rsidRPr="00E50106">
        <w:rPr>
          <w:rFonts w:ascii="Times New Roman" w:eastAsia="Times New Roman" w:hAnsi="Times New Roman" w:cs="Times New Roman"/>
          <w:sz w:val="24"/>
          <w:szCs w:val="24"/>
          <w:lang w:eastAsia="ru-RU"/>
        </w:rPr>
        <w:t xml:space="preserve"> </w:t>
      </w:r>
      <w:hyperlink r:id="rId34" w:anchor="BPK0OQ" w:history="1">
        <w:r w:rsidRPr="00E50106">
          <w:rPr>
            <w:rFonts w:ascii="Times New Roman" w:eastAsia="Times New Roman" w:hAnsi="Times New Roman" w:cs="Times New Roman"/>
            <w:sz w:val="24"/>
            <w:szCs w:val="24"/>
            <w:u w:val="single"/>
            <w:lang w:eastAsia="ru-RU"/>
          </w:rPr>
          <w:t>статьей 76_2 Уголовного кодекса Российской Федерации</w:t>
        </w:r>
      </w:hyperlink>
      <w:r w:rsidRPr="00345583">
        <w:rPr>
          <w:rFonts w:ascii="Times New Roman" w:eastAsia="Times New Roman" w:hAnsi="Times New Roman" w:cs="Times New Roman"/>
          <w:sz w:val="24"/>
          <w:szCs w:val="24"/>
          <w:lang w:eastAsia="ru-RU"/>
        </w:rPr>
        <w:t>;</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6. Министерству труда и социальной защиты Российской Федерации: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а) подготовить методические рекомендации по вопросам:</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формирования плана по противодействию коррупции федерального органа исполнительной власти;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б) подготовить обзор правоприменительной практики, связанной с защитой лиц, сообщивших о ставших им известными фактах коррупции.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Доклад о результатах исполнения настоящего пункта представить до 25 декабря 2023 г.</w:t>
      </w:r>
    </w:p>
    <w:p w:rsidR="00345583" w:rsidRPr="00345583" w:rsidRDefault="00345583" w:rsidP="00345583">
      <w:pPr>
        <w:spacing w:after="0" w:line="240" w:lineRule="auto"/>
        <w:jc w:val="center"/>
        <w:textAlignment w:val="baseline"/>
        <w:outlineLvl w:val="2"/>
        <w:rPr>
          <w:rFonts w:ascii="Times New Roman" w:eastAsia="Times New Roman" w:hAnsi="Times New Roman" w:cs="Times New Roman"/>
          <w:bCs/>
          <w:sz w:val="24"/>
          <w:szCs w:val="24"/>
          <w:lang w:eastAsia="ru-RU"/>
        </w:rPr>
      </w:pPr>
      <w:r w:rsidRPr="00345583">
        <w:rPr>
          <w:rFonts w:ascii="Times New Roman" w:eastAsia="Times New Roman" w:hAnsi="Times New Roman" w:cs="Times New Roman"/>
          <w:bCs/>
          <w:sz w:val="24"/>
          <w:szCs w:val="24"/>
          <w:lang w:eastAsia="ru-RU"/>
        </w:rPr>
        <w:t>II. Повышение эффективности мер по предотвращению и урегулированию конфликта интересов</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7. Правительству Российской Федерации:</w:t>
      </w:r>
      <w:r w:rsidRPr="00E50106">
        <w:rPr>
          <w:rFonts w:ascii="Times New Roman" w:eastAsia="Times New Roman" w:hAnsi="Times New Roman" w:cs="Times New Roman"/>
          <w:sz w:val="24"/>
          <w:szCs w:val="24"/>
          <w:lang w:eastAsia="ru-RU"/>
        </w:rPr>
        <w:t xml:space="preserve"> </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w:t>
      </w:r>
      <w:hyperlink r:id="rId35" w:anchor="7D20K3" w:history="1">
        <w:r w:rsidRPr="00E50106">
          <w:rPr>
            <w:rFonts w:ascii="Times New Roman" w:eastAsia="Times New Roman" w:hAnsi="Times New Roman" w:cs="Times New Roman"/>
            <w:sz w:val="24"/>
            <w:szCs w:val="24"/>
            <w:u w:val="single"/>
            <w:lang w:eastAsia="ru-RU"/>
          </w:rPr>
          <w:t>Федеральном законе "О противодействии коррупции"</w:t>
        </w:r>
      </w:hyperlink>
      <w:r w:rsidRPr="00345583">
        <w:rPr>
          <w:rFonts w:ascii="Times New Roman" w:eastAsia="Times New Roman" w:hAnsi="Times New Roman" w:cs="Times New Roman"/>
          <w:sz w:val="24"/>
          <w:szCs w:val="24"/>
          <w:lang w:eastAsia="ru-RU"/>
        </w:rPr>
        <w:t>;</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Доклад о результатах исполнения </w:t>
      </w:r>
      <w:hyperlink r:id="rId36" w:anchor="7DQ0KA" w:history="1">
        <w:r w:rsidRPr="00E50106">
          <w:rPr>
            <w:rFonts w:ascii="Times New Roman" w:eastAsia="Times New Roman" w:hAnsi="Times New Roman" w:cs="Times New Roman"/>
            <w:sz w:val="24"/>
            <w:szCs w:val="24"/>
            <w:u w:val="single"/>
            <w:lang w:eastAsia="ru-RU"/>
          </w:rPr>
          <w:t>подпунктов "а"</w:t>
        </w:r>
      </w:hyperlink>
      <w:r w:rsidRPr="00E50106">
        <w:rPr>
          <w:rFonts w:ascii="Times New Roman" w:eastAsia="Times New Roman" w:hAnsi="Times New Roman" w:cs="Times New Roman"/>
          <w:sz w:val="24"/>
          <w:szCs w:val="24"/>
          <w:lang w:eastAsia="ru-RU"/>
        </w:rPr>
        <w:t xml:space="preserve"> </w:t>
      </w:r>
      <w:r w:rsidRPr="00345583">
        <w:rPr>
          <w:rFonts w:ascii="Times New Roman" w:eastAsia="Times New Roman" w:hAnsi="Times New Roman" w:cs="Times New Roman"/>
          <w:sz w:val="24"/>
          <w:szCs w:val="24"/>
          <w:lang w:eastAsia="ru-RU"/>
        </w:rPr>
        <w:t>и</w:t>
      </w:r>
      <w:r w:rsidRPr="00E50106">
        <w:rPr>
          <w:rFonts w:ascii="Times New Roman" w:eastAsia="Times New Roman" w:hAnsi="Times New Roman" w:cs="Times New Roman"/>
          <w:sz w:val="24"/>
          <w:szCs w:val="24"/>
          <w:lang w:eastAsia="ru-RU"/>
        </w:rPr>
        <w:t xml:space="preserve"> </w:t>
      </w:r>
      <w:hyperlink r:id="rId37" w:anchor="7DS0KB" w:history="1">
        <w:r w:rsidRPr="00E50106">
          <w:rPr>
            <w:rFonts w:ascii="Times New Roman" w:eastAsia="Times New Roman" w:hAnsi="Times New Roman" w:cs="Times New Roman"/>
            <w:sz w:val="24"/>
            <w:szCs w:val="24"/>
            <w:u w:val="single"/>
            <w:lang w:eastAsia="ru-RU"/>
          </w:rPr>
          <w:t>"б" настоящего пункта</w:t>
        </w:r>
      </w:hyperlink>
      <w:r w:rsidRPr="00E50106">
        <w:rPr>
          <w:rFonts w:ascii="Times New Roman" w:eastAsia="Times New Roman" w:hAnsi="Times New Roman" w:cs="Times New Roman"/>
          <w:sz w:val="24"/>
          <w:szCs w:val="24"/>
          <w:lang w:eastAsia="ru-RU"/>
        </w:rPr>
        <w:t xml:space="preserve"> </w:t>
      </w:r>
      <w:r w:rsidRPr="00345583">
        <w:rPr>
          <w:rFonts w:ascii="Times New Roman" w:eastAsia="Times New Roman" w:hAnsi="Times New Roman" w:cs="Times New Roman"/>
          <w:sz w:val="24"/>
          <w:szCs w:val="24"/>
          <w:lang w:eastAsia="ru-RU"/>
        </w:rPr>
        <w:t>представить до 20 марта 2023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2024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E50106" w:rsidRDefault="00345583" w:rsidP="00345583">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345583">
        <w:rPr>
          <w:rFonts w:ascii="Times New Roman" w:eastAsia="Times New Roman" w:hAnsi="Times New Roman" w:cs="Times New Roman"/>
          <w:b/>
          <w:bCs/>
          <w:sz w:val="24"/>
          <w:szCs w:val="24"/>
          <w:lang w:eastAsia="ru-RU"/>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w:t>
      </w:r>
      <w:r w:rsidR="00E50106">
        <w:rPr>
          <w:rFonts w:ascii="Times New Roman" w:eastAsia="Times New Roman" w:hAnsi="Times New Roman" w:cs="Times New Roman"/>
          <w:b/>
          <w:bCs/>
          <w:sz w:val="24"/>
          <w:szCs w:val="24"/>
          <w:lang w:eastAsia="ru-RU"/>
        </w:rPr>
        <w:t>чений, исполнения обязанностей,</w:t>
      </w:r>
    </w:p>
    <w:p w:rsidR="00345583" w:rsidRPr="00345583" w:rsidRDefault="00345583" w:rsidP="00345583">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345583">
        <w:rPr>
          <w:rFonts w:ascii="Times New Roman" w:eastAsia="Times New Roman" w:hAnsi="Times New Roman" w:cs="Times New Roman"/>
          <w:b/>
          <w:bCs/>
          <w:sz w:val="24"/>
          <w:szCs w:val="24"/>
          <w:lang w:eastAsia="ru-RU"/>
        </w:rPr>
        <w:t>установленных в целях противодействия коррупции</w:t>
      </w:r>
    </w:p>
    <w:p w:rsidR="00345583" w:rsidRPr="00345583" w:rsidRDefault="00345583" w:rsidP="00345583">
      <w:pPr>
        <w:spacing w:after="0" w:line="240" w:lineRule="auto"/>
        <w:jc w:val="both"/>
        <w:textAlignment w:val="baseline"/>
        <w:rPr>
          <w:rFonts w:ascii="Times New Roman" w:eastAsia="Times New Roman" w:hAnsi="Times New Roman" w:cs="Times New Roman"/>
          <w:sz w:val="24"/>
          <w:szCs w:val="24"/>
          <w:lang w:eastAsia="ru-RU"/>
        </w:rPr>
      </w:pP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11. Правительству Российской Федерации: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w:t>
      </w:r>
      <w:r w:rsidR="00E50106">
        <w:rPr>
          <w:rFonts w:ascii="Times New Roman" w:eastAsia="Times New Roman" w:hAnsi="Times New Roman" w:cs="Times New Roman"/>
          <w:sz w:val="24"/>
          <w:szCs w:val="24"/>
          <w:lang w:eastAsia="ru-RU"/>
        </w:rPr>
        <w:t>о</w:t>
      </w:r>
      <w:r w:rsidRPr="00345583">
        <w:rPr>
          <w:rFonts w:ascii="Times New Roman" w:eastAsia="Times New Roman" w:hAnsi="Times New Roman" w:cs="Times New Roman"/>
          <w:sz w:val="24"/>
          <w:szCs w:val="24"/>
          <w:lang w:eastAsia="ru-RU"/>
        </w:rPr>
        <w:t>зыскных мероприятий в соответствии с частью третьей </w:t>
      </w:r>
      <w:hyperlink r:id="rId38" w:anchor="7DI0K9" w:history="1">
        <w:r w:rsidRPr="00E50106">
          <w:rPr>
            <w:rFonts w:ascii="Times New Roman" w:eastAsia="Times New Roman" w:hAnsi="Times New Roman" w:cs="Times New Roman"/>
            <w:sz w:val="24"/>
            <w:szCs w:val="24"/>
            <w:u w:val="single"/>
            <w:lang w:eastAsia="ru-RU"/>
          </w:rPr>
          <w:t>статьи 7 Федерального закона от 12 августа 1995 г. N 144-ФЗ "Об оперативно-розыскной деятельности"</w:t>
        </w:r>
      </w:hyperlink>
      <w:r w:rsidRPr="00345583">
        <w:rPr>
          <w:rFonts w:ascii="Times New Roman" w:eastAsia="Times New Roman" w:hAnsi="Times New Roman" w:cs="Times New Roman"/>
          <w:sz w:val="24"/>
          <w:szCs w:val="24"/>
          <w:lang w:eastAsia="ru-RU"/>
        </w:rPr>
        <w:t>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Доклад об исполнении настоящего пункта представить до 15 ноября 2022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Доклад об исполнении настоящего пункта представить до 1 ноября 2021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13. Министерству труда и социальной защиты Российской Федерации: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w:t>
      </w:r>
      <w:r w:rsidR="00E50106">
        <w:rPr>
          <w:rFonts w:ascii="Times New Roman" w:eastAsia="Times New Roman" w:hAnsi="Times New Roman" w:cs="Times New Roman"/>
          <w:sz w:val="24"/>
          <w:szCs w:val="24"/>
          <w:lang w:eastAsia="ru-RU"/>
        </w:rPr>
        <w:br/>
      </w:r>
      <w:r w:rsidRPr="00345583">
        <w:rPr>
          <w:rFonts w:ascii="Times New Roman" w:eastAsia="Times New Roman" w:hAnsi="Times New Roman" w:cs="Times New Roman"/>
          <w:sz w:val="24"/>
          <w:szCs w:val="24"/>
          <w:lang w:eastAsia="ru-RU"/>
        </w:rPr>
        <w:t>(в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Доклад о результатах исполнения </w:t>
      </w:r>
      <w:hyperlink r:id="rId39" w:anchor="7E40KE" w:history="1">
        <w:r w:rsidRPr="00E50106">
          <w:rPr>
            <w:rFonts w:ascii="Times New Roman" w:eastAsia="Times New Roman" w:hAnsi="Times New Roman" w:cs="Times New Roman"/>
            <w:sz w:val="24"/>
            <w:szCs w:val="24"/>
            <w:u w:val="single"/>
            <w:lang w:eastAsia="ru-RU"/>
          </w:rPr>
          <w:t>подпунктов "а" - "в" настоящего пункта</w:t>
        </w:r>
      </w:hyperlink>
      <w:r w:rsidRPr="00345583">
        <w:rPr>
          <w:rFonts w:ascii="Times New Roman" w:eastAsia="Times New Roman" w:hAnsi="Times New Roman" w:cs="Times New Roman"/>
          <w:sz w:val="24"/>
          <w:szCs w:val="24"/>
          <w:lang w:eastAsia="ru-RU"/>
        </w:rPr>
        <w:t> представить до 10 октября 2022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E50106" w:rsidRDefault="00345583" w:rsidP="00345583">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345583">
        <w:rPr>
          <w:rFonts w:ascii="Times New Roman" w:eastAsia="Times New Roman" w:hAnsi="Times New Roman" w:cs="Times New Roman"/>
          <w:b/>
          <w:bCs/>
          <w:sz w:val="24"/>
          <w:szCs w:val="24"/>
          <w:lang w:eastAsia="ru-RU"/>
        </w:rPr>
        <w:t>IV. Совершенствование правовог</w:t>
      </w:r>
      <w:r w:rsidRPr="00E50106">
        <w:rPr>
          <w:rFonts w:ascii="Times New Roman" w:eastAsia="Times New Roman" w:hAnsi="Times New Roman" w:cs="Times New Roman"/>
          <w:b/>
          <w:bCs/>
          <w:sz w:val="24"/>
          <w:szCs w:val="24"/>
          <w:lang w:eastAsia="ru-RU"/>
        </w:rPr>
        <w:t>о регулирования ответственности</w:t>
      </w:r>
    </w:p>
    <w:p w:rsidR="00345583" w:rsidRPr="00345583" w:rsidRDefault="00345583" w:rsidP="00345583">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345583">
        <w:rPr>
          <w:rFonts w:ascii="Times New Roman" w:eastAsia="Times New Roman" w:hAnsi="Times New Roman" w:cs="Times New Roman"/>
          <w:b/>
          <w:bCs/>
          <w:sz w:val="24"/>
          <w:szCs w:val="24"/>
          <w:lang w:eastAsia="ru-RU"/>
        </w:rPr>
        <w:t>за несоблюдение антикоррупционных стандартов</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15. Министерству труда и социальной защиты Российской Федерации: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в) проанализировать правоприменительную практику, связанную с реализацией </w:t>
      </w:r>
      <w:hyperlink r:id="rId40" w:anchor="7D20K3" w:history="1">
        <w:r w:rsidRPr="00E50106">
          <w:rPr>
            <w:rFonts w:ascii="Times New Roman" w:eastAsia="Times New Roman" w:hAnsi="Times New Roman" w:cs="Times New Roman"/>
            <w:sz w:val="24"/>
            <w:szCs w:val="24"/>
            <w:u w:val="single"/>
            <w:lang w:eastAsia="ru-RU"/>
          </w:rPr>
          <w:t>Федерального закона от 3 декабря 2012 г. N 230-ФЗ "О контроле за соответствием расходов лиц, замещающих государственные должности, и иных лиц их доходам"</w:t>
        </w:r>
      </w:hyperlink>
      <w:r w:rsidRPr="00345583">
        <w:rPr>
          <w:rFonts w:ascii="Times New Roman" w:eastAsia="Times New Roman" w:hAnsi="Times New Roman" w:cs="Times New Roman"/>
          <w:sz w:val="24"/>
          <w:szCs w:val="24"/>
          <w:lang w:eastAsia="ru-RU"/>
        </w:rPr>
        <w:t>,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E50106" w:rsidRDefault="00345583" w:rsidP="00345583">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345583">
        <w:rPr>
          <w:rFonts w:ascii="Times New Roman" w:eastAsia="Times New Roman" w:hAnsi="Times New Roman" w:cs="Times New Roman"/>
          <w:b/>
          <w:bCs/>
          <w:sz w:val="24"/>
          <w:szCs w:val="24"/>
          <w:lang w:eastAsia="ru-RU"/>
        </w:rPr>
        <w:t>V. Применение мер административного, уголовного и</w:t>
      </w:r>
    </w:p>
    <w:p w:rsidR="00345583" w:rsidRPr="00345583" w:rsidRDefault="00345583" w:rsidP="00345583">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345583">
        <w:rPr>
          <w:rFonts w:ascii="Times New Roman" w:eastAsia="Times New Roman" w:hAnsi="Times New Roman" w:cs="Times New Roman"/>
          <w:b/>
          <w:bCs/>
          <w:sz w:val="24"/>
          <w:szCs w:val="24"/>
          <w:lang w:eastAsia="ru-RU"/>
        </w:rPr>
        <w:t>уголовно-процессуального воздействия и уголовного преследования</w:t>
      </w:r>
    </w:p>
    <w:p w:rsidR="00345583" w:rsidRPr="00345583" w:rsidRDefault="00345583" w:rsidP="00345583">
      <w:pPr>
        <w:spacing w:after="0" w:line="240" w:lineRule="auto"/>
        <w:jc w:val="both"/>
        <w:textAlignment w:val="baseline"/>
        <w:rPr>
          <w:rFonts w:ascii="Times New Roman" w:eastAsia="Times New Roman" w:hAnsi="Times New Roman" w:cs="Times New Roman"/>
          <w:sz w:val="24"/>
          <w:szCs w:val="24"/>
          <w:lang w:eastAsia="ru-RU"/>
        </w:rPr>
      </w:pP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41" w:anchor="A8I0NE" w:history="1">
        <w:r w:rsidRPr="00E50106">
          <w:rPr>
            <w:rFonts w:ascii="Times New Roman" w:eastAsia="Times New Roman" w:hAnsi="Times New Roman" w:cs="Times New Roman"/>
            <w:sz w:val="24"/>
            <w:szCs w:val="24"/>
            <w:u w:val="single"/>
            <w:lang w:eastAsia="ru-RU"/>
          </w:rPr>
          <w:t>главой 23 Уголовного кодекса Российской Федерации</w:t>
        </w:r>
      </w:hyperlink>
      <w:r w:rsidRPr="00345583">
        <w:rPr>
          <w:rFonts w:ascii="Times New Roman" w:eastAsia="Times New Roman" w:hAnsi="Times New Roman" w:cs="Times New Roman"/>
          <w:sz w:val="24"/>
          <w:szCs w:val="24"/>
          <w:lang w:eastAsia="ru-RU"/>
        </w:rPr>
        <w:t>.</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Доклад о результатах исполнения настоящего пункта представить до 30 декабря 2021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17. Генеральной прокуратуре Российской Федерации: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345583">
        <w:rPr>
          <w:rFonts w:ascii="Times New Roman" w:eastAsia="Times New Roman" w:hAnsi="Times New Roman" w:cs="Times New Roman"/>
          <w:sz w:val="24"/>
          <w:szCs w:val="24"/>
          <w:lang w:eastAsia="ru-RU"/>
        </w:rPr>
        <w:t>разыскных</w:t>
      </w:r>
      <w:proofErr w:type="spellEnd"/>
      <w:r w:rsidRPr="00345583">
        <w:rPr>
          <w:rFonts w:ascii="Times New Roman" w:eastAsia="Times New Roman" w:hAnsi="Times New Roman" w:cs="Times New Roman"/>
          <w:sz w:val="24"/>
          <w:szCs w:val="24"/>
          <w:lang w:eastAsia="ru-RU"/>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345583">
        <w:rPr>
          <w:rFonts w:ascii="Times New Roman" w:eastAsia="Times New Roman" w:hAnsi="Times New Roman" w:cs="Times New Roman"/>
          <w:sz w:val="24"/>
          <w:szCs w:val="24"/>
          <w:lang w:eastAsia="ru-RU"/>
        </w:rPr>
        <w:t>нереабилитирующим</w:t>
      </w:r>
      <w:proofErr w:type="spellEnd"/>
      <w:r w:rsidRPr="00345583">
        <w:rPr>
          <w:rFonts w:ascii="Times New Roman" w:eastAsia="Times New Roman" w:hAnsi="Times New Roman" w:cs="Times New Roman"/>
          <w:sz w:val="24"/>
          <w:szCs w:val="24"/>
          <w:lang w:eastAsia="ru-RU"/>
        </w:rPr>
        <w:t xml:space="preserve"> основаниям.</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о внесении в </w:t>
      </w:r>
      <w:hyperlink r:id="rId42" w:anchor="ABA0O0" w:history="1">
        <w:r w:rsidRPr="00E50106">
          <w:rPr>
            <w:rFonts w:ascii="Times New Roman" w:eastAsia="Times New Roman" w:hAnsi="Times New Roman" w:cs="Times New Roman"/>
            <w:sz w:val="24"/>
            <w:szCs w:val="24"/>
            <w:u w:val="single"/>
            <w:lang w:eastAsia="ru-RU"/>
          </w:rPr>
          <w:t>статью 289 Уголовного кодекса Российской Федерации</w:t>
        </w:r>
      </w:hyperlink>
      <w:r w:rsidRPr="00345583">
        <w:rPr>
          <w:rFonts w:ascii="Times New Roman" w:eastAsia="Times New Roman" w:hAnsi="Times New Roman" w:cs="Times New Roman"/>
          <w:sz w:val="24"/>
          <w:szCs w:val="24"/>
          <w:lang w:eastAsia="ru-RU"/>
        </w:rPr>
        <w:t>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о внесении в </w:t>
      </w:r>
      <w:hyperlink r:id="rId43" w:anchor="BTQ0PI" w:history="1">
        <w:r w:rsidRPr="00E50106">
          <w:rPr>
            <w:rFonts w:ascii="Times New Roman" w:eastAsia="Times New Roman" w:hAnsi="Times New Roman" w:cs="Times New Roman"/>
            <w:sz w:val="24"/>
            <w:szCs w:val="24"/>
            <w:u w:val="single"/>
            <w:lang w:eastAsia="ru-RU"/>
          </w:rPr>
          <w:t>части первую</w:t>
        </w:r>
      </w:hyperlink>
      <w:r w:rsidRPr="00345583">
        <w:rPr>
          <w:rFonts w:ascii="Times New Roman" w:eastAsia="Times New Roman" w:hAnsi="Times New Roman" w:cs="Times New Roman"/>
          <w:sz w:val="24"/>
          <w:szCs w:val="24"/>
          <w:lang w:eastAsia="ru-RU"/>
        </w:rPr>
        <w:t> и </w:t>
      </w:r>
      <w:hyperlink r:id="rId44" w:anchor="BU60PO" w:history="1">
        <w:r w:rsidRPr="00E50106">
          <w:rPr>
            <w:rFonts w:ascii="Times New Roman" w:eastAsia="Times New Roman" w:hAnsi="Times New Roman" w:cs="Times New Roman"/>
            <w:sz w:val="24"/>
            <w:szCs w:val="24"/>
            <w:u w:val="single"/>
            <w:lang w:eastAsia="ru-RU"/>
          </w:rPr>
          <w:t>четвертую статьи 204_1</w:t>
        </w:r>
      </w:hyperlink>
      <w:r w:rsidRPr="00345583">
        <w:rPr>
          <w:rFonts w:ascii="Times New Roman" w:eastAsia="Times New Roman" w:hAnsi="Times New Roman" w:cs="Times New Roman"/>
          <w:sz w:val="24"/>
          <w:szCs w:val="24"/>
          <w:lang w:eastAsia="ru-RU"/>
        </w:rPr>
        <w:t> и </w:t>
      </w:r>
      <w:hyperlink r:id="rId45" w:anchor="BUA0PO" w:history="1">
        <w:r w:rsidRPr="00E50106">
          <w:rPr>
            <w:rFonts w:ascii="Times New Roman" w:eastAsia="Times New Roman" w:hAnsi="Times New Roman" w:cs="Times New Roman"/>
            <w:sz w:val="24"/>
            <w:szCs w:val="24"/>
            <w:u w:val="single"/>
            <w:lang w:eastAsia="ru-RU"/>
          </w:rPr>
          <w:t>часть пятую статьи 291_1 Уголовного кодекса Российской Федерации</w:t>
        </w:r>
      </w:hyperlink>
      <w:r w:rsidRPr="00345583">
        <w:rPr>
          <w:rFonts w:ascii="Times New Roman" w:eastAsia="Times New Roman" w:hAnsi="Times New Roman" w:cs="Times New Roman"/>
          <w:sz w:val="24"/>
          <w:szCs w:val="24"/>
          <w:lang w:eastAsia="ru-RU"/>
        </w:rPr>
        <w:t>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345583">
        <w:rPr>
          <w:rFonts w:ascii="Times New Roman" w:eastAsia="Times New Roman" w:hAnsi="Times New Roman" w:cs="Times New Roman"/>
          <w:sz w:val="24"/>
          <w:szCs w:val="24"/>
          <w:lang w:eastAsia="ru-RU"/>
        </w:rPr>
        <w:t>коронавирусной</w:t>
      </w:r>
      <w:proofErr w:type="spellEnd"/>
      <w:r w:rsidRPr="00345583">
        <w:rPr>
          <w:rFonts w:ascii="Times New Roman" w:eastAsia="Times New Roman" w:hAnsi="Times New Roman" w:cs="Times New Roman"/>
          <w:sz w:val="24"/>
          <w:szCs w:val="24"/>
          <w:lang w:eastAsia="ru-RU"/>
        </w:rPr>
        <w:t xml:space="preserve"> инфекции (COVID-19), а также на реализацию национальных проектов, предусмотренных </w:t>
      </w:r>
      <w:hyperlink r:id="rId46" w:anchor="7D20K3" w:history="1">
        <w:r w:rsidRPr="00E50106">
          <w:rPr>
            <w:rFonts w:ascii="Times New Roman" w:eastAsia="Times New Roman" w:hAnsi="Times New Roman" w:cs="Times New Roman"/>
            <w:sz w:val="24"/>
            <w:szCs w:val="24"/>
            <w:u w:val="single"/>
            <w:lang w:eastAsia="ru-RU"/>
          </w:rPr>
          <w:t>Указом Президента Российской Федерации от 7 мая 2018 г. N 204 "О национальных целях и стратегических задачах развития Российской Федерации на период до 2024 года"</w:t>
        </w:r>
      </w:hyperlink>
      <w:r w:rsidRPr="00345583">
        <w:rPr>
          <w:rFonts w:ascii="Times New Roman" w:eastAsia="Times New Roman" w:hAnsi="Times New Roman" w:cs="Times New Roman"/>
          <w:sz w:val="24"/>
          <w:szCs w:val="24"/>
          <w:lang w:eastAsia="ru-RU"/>
        </w:rPr>
        <w:t>,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15 марта. Итоговый доклад представить до 10 декабря 2024 г.</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E50106" w:rsidRDefault="00345583" w:rsidP="00345583">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345583">
        <w:rPr>
          <w:rFonts w:ascii="Times New Roman" w:eastAsia="Times New Roman" w:hAnsi="Times New Roman" w:cs="Times New Roman"/>
          <w:b/>
          <w:bCs/>
          <w:sz w:val="24"/>
          <w:szCs w:val="24"/>
          <w:lang w:eastAsia="ru-RU"/>
        </w:rPr>
        <w:t>VI. Обеспечение защиты информации ограниченного доступа,</w:t>
      </w:r>
    </w:p>
    <w:p w:rsidR="00345583" w:rsidRPr="00345583" w:rsidRDefault="00345583" w:rsidP="00345583">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345583">
        <w:rPr>
          <w:rFonts w:ascii="Times New Roman" w:eastAsia="Times New Roman" w:hAnsi="Times New Roman" w:cs="Times New Roman"/>
          <w:b/>
          <w:bCs/>
          <w:sz w:val="24"/>
          <w:szCs w:val="24"/>
          <w:lang w:eastAsia="ru-RU"/>
        </w:rPr>
        <w:t>полученной при осуществлении деятельности в области противодействия коррупции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20. Правительству Российской Федерации: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б) до 20 мая 2024 г. представить предложения:</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345583" w:rsidRPr="00345583"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345583">
        <w:rPr>
          <w:rFonts w:ascii="Times New Roman" w:eastAsia="Times New Roman" w:hAnsi="Times New Roman" w:cs="Times New Roman"/>
          <w:sz w:val="24"/>
          <w:szCs w:val="24"/>
          <w:lang w:eastAsia="ru-RU"/>
        </w:rPr>
        <w:t>доследственной</w:t>
      </w:r>
      <w:proofErr w:type="spellEnd"/>
      <w:r w:rsidRPr="00345583">
        <w:rPr>
          <w:rFonts w:ascii="Times New Roman" w:eastAsia="Times New Roman" w:hAnsi="Times New Roman" w:cs="Times New Roman"/>
          <w:sz w:val="24"/>
          <w:szCs w:val="24"/>
          <w:lang w:eastAsia="ru-RU"/>
        </w:rPr>
        <w:t xml:space="preserve"> проверки, расследовании уголовного дела, а также в иных случаях.</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345583">
        <w:rPr>
          <w:rFonts w:ascii="Times New Roman" w:eastAsia="Times New Roman" w:hAnsi="Times New Roman" w:cs="Times New Roman"/>
          <w:sz w:val="24"/>
          <w:szCs w:val="24"/>
          <w:lang w:eastAsia="ru-RU"/>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E50106" w:rsidRDefault="00345583" w:rsidP="00E50106">
      <w:pPr>
        <w:spacing w:after="0" w:line="240" w:lineRule="auto"/>
        <w:jc w:val="center"/>
        <w:textAlignment w:val="baseline"/>
        <w:rPr>
          <w:rFonts w:ascii="Times New Roman" w:eastAsia="Times New Roman" w:hAnsi="Times New Roman" w:cs="Times New Roman"/>
          <w:b/>
          <w:sz w:val="24"/>
          <w:szCs w:val="24"/>
          <w:lang w:eastAsia="ru-RU"/>
        </w:rPr>
      </w:pPr>
      <w:r w:rsidRPr="00E50106">
        <w:rPr>
          <w:rFonts w:ascii="Times New Roman" w:eastAsia="Times New Roman" w:hAnsi="Times New Roman" w:cs="Times New Roman"/>
          <w:b/>
          <w:sz w:val="24"/>
          <w:szCs w:val="24"/>
          <w:lang w:eastAsia="ru-RU"/>
        </w:rPr>
        <w:t>VII. Совершенствование правового регулирования в части,</w:t>
      </w:r>
    </w:p>
    <w:p w:rsidR="00345583" w:rsidRPr="00E50106" w:rsidRDefault="00345583" w:rsidP="00E50106">
      <w:pPr>
        <w:spacing w:after="0" w:line="240" w:lineRule="auto"/>
        <w:jc w:val="center"/>
        <w:textAlignment w:val="baseline"/>
        <w:rPr>
          <w:rFonts w:ascii="Times New Roman" w:eastAsia="Times New Roman" w:hAnsi="Times New Roman" w:cs="Times New Roman"/>
          <w:b/>
          <w:sz w:val="24"/>
          <w:szCs w:val="24"/>
          <w:lang w:eastAsia="ru-RU"/>
        </w:rPr>
      </w:pPr>
      <w:r w:rsidRPr="00E50106">
        <w:rPr>
          <w:rFonts w:ascii="Times New Roman" w:eastAsia="Times New Roman" w:hAnsi="Times New Roman" w:cs="Times New Roman"/>
          <w:b/>
          <w:sz w:val="24"/>
          <w:szCs w:val="24"/>
          <w:lang w:eastAsia="ru-RU"/>
        </w:rPr>
        <w:t>касающейся ограничений, налагаемых на граждан после их увольнения</w:t>
      </w:r>
    </w:p>
    <w:p w:rsidR="00345583" w:rsidRPr="00E50106" w:rsidRDefault="00345583" w:rsidP="00E50106">
      <w:pPr>
        <w:spacing w:after="0" w:line="240" w:lineRule="auto"/>
        <w:jc w:val="center"/>
        <w:textAlignment w:val="baseline"/>
        <w:rPr>
          <w:rFonts w:ascii="Times New Roman" w:eastAsia="Times New Roman" w:hAnsi="Times New Roman" w:cs="Times New Roman"/>
          <w:b/>
          <w:sz w:val="24"/>
          <w:szCs w:val="24"/>
          <w:lang w:eastAsia="ru-RU"/>
        </w:rPr>
      </w:pPr>
      <w:r w:rsidRPr="00E50106">
        <w:rPr>
          <w:rFonts w:ascii="Times New Roman" w:eastAsia="Times New Roman" w:hAnsi="Times New Roman" w:cs="Times New Roman"/>
          <w:b/>
          <w:sz w:val="24"/>
          <w:szCs w:val="24"/>
          <w:lang w:eastAsia="ru-RU"/>
        </w:rPr>
        <w:t>с государственной (муниципальной) службы</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22. Правительству Российской Федерации: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на лиц, замещавших государственные должности;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E50106" w:rsidRDefault="00345583" w:rsidP="00AA04D4">
      <w:pPr>
        <w:spacing w:after="0" w:line="240" w:lineRule="auto"/>
        <w:jc w:val="center"/>
        <w:textAlignment w:val="baseline"/>
        <w:rPr>
          <w:rFonts w:ascii="Times New Roman" w:eastAsia="Times New Roman" w:hAnsi="Times New Roman" w:cs="Times New Roman"/>
          <w:b/>
          <w:sz w:val="24"/>
          <w:szCs w:val="24"/>
          <w:lang w:eastAsia="ru-RU"/>
        </w:rPr>
      </w:pPr>
      <w:r w:rsidRPr="00E50106">
        <w:rPr>
          <w:rFonts w:ascii="Times New Roman" w:eastAsia="Times New Roman" w:hAnsi="Times New Roman" w:cs="Times New Roman"/>
          <w:b/>
          <w:sz w:val="24"/>
          <w:szCs w:val="24"/>
          <w:lang w:eastAsia="ru-RU"/>
        </w:rPr>
        <w:t>VIII. Реализация мер по противодействию коррупции в организациях, осуществляющих деятельность в частном секторе экономики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настоящего пункта представить до 30 мая 2023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24. Рекомендовать Торгово-промышленной палате Российской Федерации: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E50106" w:rsidRDefault="00345583" w:rsidP="00AA04D4">
      <w:pPr>
        <w:spacing w:after="0" w:line="240" w:lineRule="auto"/>
        <w:jc w:val="center"/>
        <w:textAlignment w:val="baseline"/>
        <w:rPr>
          <w:rFonts w:ascii="Times New Roman" w:eastAsia="Times New Roman" w:hAnsi="Times New Roman" w:cs="Times New Roman"/>
          <w:b/>
          <w:sz w:val="24"/>
          <w:szCs w:val="24"/>
          <w:lang w:eastAsia="ru-RU"/>
        </w:rPr>
      </w:pPr>
      <w:r w:rsidRPr="00E50106">
        <w:rPr>
          <w:rFonts w:ascii="Times New Roman" w:eastAsia="Times New Roman" w:hAnsi="Times New Roman" w:cs="Times New Roman"/>
          <w:b/>
          <w:sz w:val="24"/>
          <w:szCs w:val="24"/>
          <w:lang w:eastAsia="ru-RU"/>
        </w:rPr>
        <w:t>IX. Совершенствование правовых и организационных основ противодействия коррупции в субъектах Российской Федерации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b/>
          <w:sz w:val="24"/>
          <w:szCs w:val="24"/>
          <w:lang w:eastAsia="ru-RU"/>
        </w:rPr>
      </w:pP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25. Правительству Российской Федерации: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(Абзац в редакции, введенной в действие Указом Президента Российской Федерации от 26 июня 2023 года N 474. - См. предыдущую редакцию)</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настоящего пункта представить до 10 декабря 2024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AA04D4" w:rsidRPr="00E50106" w:rsidRDefault="00345583" w:rsidP="00AA04D4">
      <w:pPr>
        <w:spacing w:after="0" w:line="240" w:lineRule="auto"/>
        <w:jc w:val="center"/>
        <w:textAlignment w:val="baseline"/>
        <w:rPr>
          <w:rFonts w:ascii="Times New Roman" w:eastAsia="Times New Roman" w:hAnsi="Times New Roman" w:cs="Times New Roman"/>
          <w:b/>
          <w:sz w:val="24"/>
          <w:szCs w:val="24"/>
          <w:lang w:eastAsia="ru-RU"/>
        </w:rPr>
      </w:pPr>
      <w:r w:rsidRPr="00E50106">
        <w:rPr>
          <w:rFonts w:ascii="Times New Roman" w:eastAsia="Times New Roman" w:hAnsi="Times New Roman" w:cs="Times New Roman"/>
          <w:b/>
          <w:sz w:val="24"/>
          <w:szCs w:val="24"/>
          <w:lang w:eastAsia="ru-RU"/>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w:t>
      </w:r>
      <w:r w:rsidR="00AA04D4" w:rsidRPr="00E50106">
        <w:rPr>
          <w:rFonts w:ascii="Times New Roman" w:eastAsia="Times New Roman" w:hAnsi="Times New Roman" w:cs="Times New Roman"/>
          <w:b/>
          <w:sz w:val="24"/>
          <w:szCs w:val="24"/>
          <w:lang w:eastAsia="ru-RU"/>
        </w:rPr>
        <w:t>ельными видами юридических лиц,</w:t>
      </w:r>
    </w:p>
    <w:p w:rsidR="00345583" w:rsidRPr="00E50106" w:rsidRDefault="00345583" w:rsidP="00AA04D4">
      <w:pPr>
        <w:spacing w:after="0" w:line="240" w:lineRule="auto"/>
        <w:jc w:val="center"/>
        <w:textAlignment w:val="baseline"/>
        <w:rPr>
          <w:rFonts w:ascii="Times New Roman" w:eastAsia="Times New Roman" w:hAnsi="Times New Roman" w:cs="Times New Roman"/>
          <w:b/>
          <w:sz w:val="24"/>
          <w:szCs w:val="24"/>
          <w:lang w:eastAsia="ru-RU"/>
        </w:rPr>
      </w:pPr>
      <w:r w:rsidRPr="00E50106">
        <w:rPr>
          <w:rFonts w:ascii="Times New Roman" w:eastAsia="Times New Roman" w:hAnsi="Times New Roman" w:cs="Times New Roman"/>
          <w:b/>
          <w:sz w:val="24"/>
          <w:szCs w:val="24"/>
          <w:lang w:eastAsia="ru-RU"/>
        </w:rPr>
        <w:t>а также при распоряжении государственным и муниципальным имуществом</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b/>
          <w:sz w:val="24"/>
          <w:szCs w:val="24"/>
          <w:lang w:eastAsia="ru-RU"/>
        </w:rPr>
      </w:pP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28. Правительству Российской Федерации: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15 апреля.</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E50106" w:rsidRDefault="00345583" w:rsidP="00AA04D4">
      <w:pPr>
        <w:spacing w:after="0" w:line="240" w:lineRule="auto"/>
        <w:jc w:val="center"/>
        <w:textAlignment w:val="baseline"/>
        <w:rPr>
          <w:rFonts w:ascii="Times New Roman" w:eastAsia="Times New Roman" w:hAnsi="Times New Roman" w:cs="Times New Roman"/>
          <w:b/>
          <w:sz w:val="24"/>
          <w:szCs w:val="24"/>
          <w:lang w:eastAsia="ru-RU"/>
        </w:rPr>
      </w:pPr>
      <w:r w:rsidRPr="00E50106">
        <w:rPr>
          <w:rFonts w:ascii="Times New Roman" w:eastAsia="Times New Roman" w:hAnsi="Times New Roman" w:cs="Times New Roman"/>
          <w:b/>
          <w:sz w:val="24"/>
          <w:szCs w:val="24"/>
          <w:lang w:eastAsia="ru-RU"/>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30. Генеральной прокуратуре Российской Федерации осуществлять:</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31. Министерству юстиции Российской Федерации: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подпунктов "б" и "в" настоящего пункта представить до 5 декабря 2024 г.</w:t>
      </w:r>
    </w:p>
    <w:p w:rsidR="00AA04D4" w:rsidRPr="00E50106" w:rsidRDefault="00AA04D4"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AA04D4" w:rsidRPr="00E50106" w:rsidRDefault="00345583" w:rsidP="00AA04D4">
      <w:pPr>
        <w:spacing w:after="0" w:line="240" w:lineRule="auto"/>
        <w:jc w:val="center"/>
        <w:textAlignment w:val="baseline"/>
        <w:rPr>
          <w:rFonts w:ascii="Times New Roman" w:eastAsia="Times New Roman" w:hAnsi="Times New Roman" w:cs="Times New Roman"/>
          <w:b/>
          <w:sz w:val="24"/>
          <w:szCs w:val="24"/>
          <w:lang w:eastAsia="ru-RU"/>
        </w:rPr>
      </w:pPr>
      <w:r w:rsidRPr="00E50106">
        <w:rPr>
          <w:rFonts w:ascii="Times New Roman" w:eastAsia="Times New Roman" w:hAnsi="Times New Roman" w:cs="Times New Roman"/>
          <w:b/>
          <w:sz w:val="24"/>
          <w:szCs w:val="24"/>
          <w:lang w:eastAsia="ru-RU"/>
        </w:rPr>
        <w:t>XII. Повышение эффективности образовательных и иных мероприятий, направленных на антикоррупционное просвещение и популяризацию</w:t>
      </w:r>
    </w:p>
    <w:p w:rsidR="00345583" w:rsidRPr="00E50106" w:rsidRDefault="00345583" w:rsidP="00AA04D4">
      <w:pPr>
        <w:spacing w:after="0" w:line="240" w:lineRule="auto"/>
        <w:jc w:val="center"/>
        <w:textAlignment w:val="baseline"/>
        <w:rPr>
          <w:rFonts w:ascii="Times New Roman" w:eastAsia="Times New Roman" w:hAnsi="Times New Roman" w:cs="Times New Roman"/>
          <w:b/>
          <w:sz w:val="24"/>
          <w:szCs w:val="24"/>
          <w:lang w:eastAsia="ru-RU"/>
        </w:rPr>
      </w:pPr>
      <w:r w:rsidRPr="00E50106">
        <w:rPr>
          <w:rFonts w:ascii="Times New Roman" w:eastAsia="Times New Roman" w:hAnsi="Times New Roman" w:cs="Times New Roman"/>
          <w:b/>
          <w:sz w:val="24"/>
          <w:szCs w:val="24"/>
          <w:lang w:eastAsia="ru-RU"/>
        </w:rPr>
        <w:t>в обществе антикоррупционных стандартов</w:t>
      </w:r>
    </w:p>
    <w:p w:rsidR="00AA04D4" w:rsidRPr="00E50106" w:rsidRDefault="00AA04D4" w:rsidP="00AA04D4">
      <w:pPr>
        <w:spacing w:after="0" w:line="240" w:lineRule="auto"/>
        <w:jc w:val="center"/>
        <w:textAlignment w:val="baseline"/>
        <w:rPr>
          <w:rFonts w:ascii="Times New Roman" w:eastAsia="Times New Roman" w:hAnsi="Times New Roman" w:cs="Times New Roman"/>
          <w:b/>
          <w:sz w:val="24"/>
          <w:szCs w:val="24"/>
          <w:lang w:eastAsia="ru-RU"/>
        </w:rPr>
      </w:pP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до 30 сентября 2021 г. подготовить по согласованию с Администрацией Президента Российской Федерации план проведения в 2021-2024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34. Министерству труда и социальной защиты Российской Федерации с участием заинтересованных государственных органов:</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35. Министерству просвещения Российской Федерации: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36. Министерству науки и высшего образования Российской Федерации с участием заинтересованных государственных органов и организаций:</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настоящего пункта представить до 25 ноября 2021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38. Федеральному казначейству организовать проведение Всероссийского антикоррупционного форума финансово-экономических органов.</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настоящего пункта представить до 15 августа 2023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E50106" w:rsidRPr="00E50106" w:rsidRDefault="00345583" w:rsidP="00E50106">
      <w:pPr>
        <w:spacing w:after="0" w:line="240" w:lineRule="auto"/>
        <w:ind w:firstLine="480"/>
        <w:jc w:val="center"/>
        <w:textAlignment w:val="baseline"/>
        <w:rPr>
          <w:rFonts w:ascii="Times New Roman" w:eastAsia="Times New Roman" w:hAnsi="Times New Roman" w:cs="Times New Roman"/>
          <w:b/>
          <w:sz w:val="24"/>
          <w:szCs w:val="24"/>
          <w:lang w:eastAsia="ru-RU"/>
        </w:rPr>
      </w:pPr>
      <w:r w:rsidRPr="00E50106">
        <w:rPr>
          <w:rFonts w:ascii="Times New Roman" w:eastAsia="Times New Roman" w:hAnsi="Times New Roman" w:cs="Times New Roman"/>
          <w:b/>
          <w:sz w:val="24"/>
          <w:szCs w:val="24"/>
          <w:lang w:eastAsia="ru-RU"/>
        </w:rPr>
        <w:t>XIII. Применение дополнительных мер по расширению участия граждан и институтов гражданского общества в реализации государственной политики</w:t>
      </w:r>
    </w:p>
    <w:p w:rsidR="00345583" w:rsidRPr="00E50106" w:rsidRDefault="00345583" w:rsidP="00E50106">
      <w:pPr>
        <w:spacing w:after="0" w:line="240" w:lineRule="auto"/>
        <w:ind w:firstLine="480"/>
        <w:jc w:val="center"/>
        <w:textAlignment w:val="baseline"/>
        <w:rPr>
          <w:rFonts w:ascii="Times New Roman" w:eastAsia="Times New Roman" w:hAnsi="Times New Roman" w:cs="Times New Roman"/>
          <w:b/>
          <w:sz w:val="24"/>
          <w:szCs w:val="24"/>
          <w:lang w:eastAsia="ru-RU"/>
        </w:rPr>
      </w:pPr>
      <w:r w:rsidRPr="00E50106">
        <w:rPr>
          <w:rFonts w:ascii="Times New Roman" w:eastAsia="Times New Roman" w:hAnsi="Times New Roman" w:cs="Times New Roman"/>
          <w:b/>
          <w:sz w:val="24"/>
          <w:szCs w:val="24"/>
          <w:lang w:eastAsia="ru-RU"/>
        </w:rPr>
        <w:t>в области противодействия коррупции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настоящего пункта представить до 15 декабря 2023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подпунктов "а" и "б" настоящего пункта представить до 20 мая 2023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настоящего пункта представить до 1 апреля 2024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44. Рекомендовать Общероссийской общественной организации "Ассоциация юристов России":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настоящего пункта представить до 1 ноября 2024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XIV. Повышение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45. Генеральной прокуратуре Российской Федерации: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E50106">
        <w:rPr>
          <w:rFonts w:ascii="Times New Roman" w:eastAsia="Times New Roman" w:hAnsi="Times New Roman" w:cs="Times New Roman"/>
          <w:sz w:val="24"/>
          <w:szCs w:val="24"/>
          <w:lang w:eastAsia="ru-RU"/>
        </w:rPr>
        <w:t>транспарентности</w:t>
      </w:r>
      <w:proofErr w:type="spellEnd"/>
      <w:r w:rsidRPr="00E50106">
        <w:rPr>
          <w:rFonts w:ascii="Times New Roman" w:eastAsia="Times New Roman" w:hAnsi="Times New Roman" w:cs="Times New Roman"/>
          <w:sz w:val="24"/>
          <w:szCs w:val="24"/>
          <w:lang w:eastAsia="ru-RU"/>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марта.</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E50106" w:rsidRDefault="00345583" w:rsidP="00E50106">
      <w:pPr>
        <w:spacing w:after="0" w:line="240" w:lineRule="auto"/>
        <w:jc w:val="center"/>
        <w:textAlignment w:val="baseline"/>
        <w:rPr>
          <w:rFonts w:ascii="Times New Roman" w:eastAsia="Times New Roman" w:hAnsi="Times New Roman" w:cs="Times New Roman"/>
          <w:b/>
          <w:sz w:val="24"/>
          <w:szCs w:val="24"/>
          <w:lang w:eastAsia="ru-RU"/>
        </w:rPr>
      </w:pPr>
      <w:r w:rsidRPr="00E50106">
        <w:rPr>
          <w:rFonts w:ascii="Times New Roman" w:eastAsia="Times New Roman" w:hAnsi="Times New Roman" w:cs="Times New Roman"/>
          <w:b/>
          <w:sz w:val="24"/>
          <w:szCs w:val="24"/>
          <w:lang w:eastAsia="ru-RU"/>
        </w:rPr>
        <w:t>XV. Реализация мер по систематизации и актуализации нормативно-правовой базы в области противодействия коррупции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Доклад о результатах исполнения настоящего пункта представлять ежегодно, до 1 апреля. Итоговый доклад представить до 20 декабря 2024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E50106" w:rsidRDefault="00345583" w:rsidP="00E50106">
      <w:pPr>
        <w:spacing w:after="0" w:line="240" w:lineRule="auto"/>
        <w:jc w:val="center"/>
        <w:textAlignment w:val="baseline"/>
        <w:rPr>
          <w:rFonts w:ascii="Times New Roman" w:eastAsia="Times New Roman" w:hAnsi="Times New Roman" w:cs="Times New Roman"/>
          <w:b/>
          <w:sz w:val="24"/>
          <w:szCs w:val="24"/>
          <w:lang w:eastAsia="ru-RU"/>
        </w:rPr>
      </w:pPr>
      <w:r w:rsidRPr="00E50106">
        <w:rPr>
          <w:rFonts w:ascii="Times New Roman" w:eastAsia="Times New Roman" w:hAnsi="Times New Roman" w:cs="Times New Roman"/>
          <w:b/>
          <w:sz w:val="24"/>
          <w:szCs w:val="24"/>
          <w:lang w:eastAsia="ru-RU"/>
        </w:rPr>
        <w:t>XVI. Применение цифровых технологий в целях противодействия коррупции и разработка мер по противодействию нов</w:t>
      </w:r>
      <w:r w:rsidR="00E50106">
        <w:rPr>
          <w:rFonts w:ascii="Times New Roman" w:eastAsia="Times New Roman" w:hAnsi="Times New Roman" w:cs="Times New Roman"/>
          <w:b/>
          <w:sz w:val="24"/>
          <w:szCs w:val="24"/>
          <w:lang w:eastAsia="ru-RU"/>
        </w:rPr>
        <w:t>ым формам проявления коррупции,</w:t>
      </w:r>
    </w:p>
    <w:p w:rsidR="00345583" w:rsidRPr="00E50106" w:rsidRDefault="00345583" w:rsidP="00E50106">
      <w:pPr>
        <w:spacing w:after="0" w:line="240" w:lineRule="auto"/>
        <w:jc w:val="center"/>
        <w:textAlignment w:val="baseline"/>
        <w:rPr>
          <w:rFonts w:ascii="Times New Roman" w:eastAsia="Times New Roman" w:hAnsi="Times New Roman" w:cs="Times New Roman"/>
          <w:b/>
          <w:sz w:val="24"/>
          <w:szCs w:val="24"/>
          <w:lang w:eastAsia="ru-RU"/>
        </w:rPr>
      </w:pPr>
      <w:r w:rsidRPr="00E50106">
        <w:rPr>
          <w:rFonts w:ascii="Times New Roman" w:eastAsia="Times New Roman" w:hAnsi="Times New Roman" w:cs="Times New Roman"/>
          <w:b/>
          <w:sz w:val="24"/>
          <w:szCs w:val="24"/>
          <w:lang w:eastAsia="ru-RU"/>
        </w:rPr>
        <w:t>связанным с использованием цифровых технологий</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E50106">
        <w:rPr>
          <w:rFonts w:ascii="Times New Roman" w:eastAsia="Times New Roman" w:hAnsi="Times New Roman" w:cs="Times New Roman"/>
          <w:sz w:val="24"/>
          <w:szCs w:val="24"/>
          <w:lang w:eastAsia="ru-RU"/>
        </w:rPr>
        <w:t>интернет-ресурсов</w:t>
      </w:r>
      <w:proofErr w:type="spellEnd"/>
      <w:r w:rsidRPr="00E50106">
        <w:rPr>
          <w:rFonts w:ascii="Times New Roman" w:eastAsia="Times New Roman" w:hAnsi="Times New Roman" w:cs="Times New Roman"/>
          <w:sz w:val="24"/>
          <w:szCs w:val="24"/>
          <w:lang w:eastAsia="ru-RU"/>
        </w:rPr>
        <w:t xml:space="preserve"> (www.regulation.gov.ru, www.vashkontrol.ru, www.roi.ru). Доклад о результатах исполнения настоящего подпункта представить до 1 октября 2024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 xml:space="preserve">в) рассмотреть вопрос о развитии существующих и создании новых </w:t>
      </w:r>
      <w:proofErr w:type="spellStart"/>
      <w:r w:rsidRPr="00E50106">
        <w:rPr>
          <w:rFonts w:ascii="Times New Roman" w:eastAsia="Times New Roman" w:hAnsi="Times New Roman" w:cs="Times New Roman"/>
          <w:sz w:val="24"/>
          <w:szCs w:val="24"/>
          <w:lang w:eastAsia="ru-RU"/>
        </w:rPr>
        <w:t>интернет-ресурсов</w:t>
      </w:r>
      <w:proofErr w:type="spellEnd"/>
      <w:r w:rsidRPr="00E50106">
        <w:rPr>
          <w:rFonts w:ascii="Times New Roman" w:eastAsia="Times New Roman" w:hAnsi="Times New Roman" w:cs="Times New Roman"/>
          <w:sz w:val="24"/>
          <w:szCs w:val="24"/>
          <w:lang w:eastAsia="ru-RU"/>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r w:rsidRPr="00E50106">
        <w:rPr>
          <w:rFonts w:ascii="Times New Roman" w:eastAsia="Times New Roman" w:hAnsi="Times New Roman" w:cs="Times New Roman"/>
          <w:sz w:val="24"/>
          <w:szCs w:val="24"/>
          <w:lang w:eastAsia="ru-RU"/>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345583" w:rsidRPr="00E50106" w:rsidRDefault="00345583" w:rsidP="00345583">
      <w:pPr>
        <w:spacing w:after="0" w:line="240" w:lineRule="auto"/>
        <w:ind w:firstLine="480"/>
        <w:jc w:val="both"/>
        <w:textAlignment w:val="baseline"/>
        <w:rPr>
          <w:rFonts w:ascii="Times New Roman" w:eastAsia="Times New Roman" w:hAnsi="Times New Roman" w:cs="Times New Roman"/>
          <w:sz w:val="24"/>
          <w:szCs w:val="24"/>
          <w:lang w:eastAsia="ru-RU"/>
        </w:rPr>
      </w:pPr>
    </w:p>
    <w:sectPr w:rsidR="00345583" w:rsidRPr="00E50106" w:rsidSect="00E5010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83"/>
    <w:rsid w:val="00000F06"/>
    <w:rsid w:val="0000107F"/>
    <w:rsid w:val="00003225"/>
    <w:rsid w:val="000039CF"/>
    <w:rsid w:val="000055C7"/>
    <w:rsid w:val="00005610"/>
    <w:rsid w:val="00011891"/>
    <w:rsid w:val="00016240"/>
    <w:rsid w:val="000172D7"/>
    <w:rsid w:val="00017AF5"/>
    <w:rsid w:val="00017F62"/>
    <w:rsid w:val="00020EB0"/>
    <w:rsid w:val="00022E6B"/>
    <w:rsid w:val="000233BF"/>
    <w:rsid w:val="0002347A"/>
    <w:rsid w:val="000251A7"/>
    <w:rsid w:val="000258B8"/>
    <w:rsid w:val="00026E5A"/>
    <w:rsid w:val="000278FB"/>
    <w:rsid w:val="000306B3"/>
    <w:rsid w:val="000311D6"/>
    <w:rsid w:val="00033649"/>
    <w:rsid w:val="00033ABF"/>
    <w:rsid w:val="00033B9F"/>
    <w:rsid w:val="0003620D"/>
    <w:rsid w:val="00040821"/>
    <w:rsid w:val="00040926"/>
    <w:rsid w:val="0004127D"/>
    <w:rsid w:val="000413A9"/>
    <w:rsid w:val="00044C9F"/>
    <w:rsid w:val="00047999"/>
    <w:rsid w:val="00050A40"/>
    <w:rsid w:val="00051340"/>
    <w:rsid w:val="0005145C"/>
    <w:rsid w:val="000543FC"/>
    <w:rsid w:val="00054565"/>
    <w:rsid w:val="00056BC6"/>
    <w:rsid w:val="0005709D"/>
    <w:rsid w:val="00057577"/>
    <w:rsid w:val="00062B04"/>
    <w:rsid w:val="0006367B"/>
    <w:rsid w:val="0006479B"/>
    <w:rsid w:val="00066F00"/>
    <w:rsid w:val="00070221"/>
    <w:rsid w:val="00070359"/>
    <w:rsid w:val="0007166C"/>
    <w:rsid w:val="00074FF8"/>
    <w:rsid w:val="0007569F"/>
    <w:rsid w:val="00075EA6"/>
    <w:rsid w:val="000773FB"/>
    <w:rsid w:val="00077A29"/>
    <w:rsid w:val="000806F6"/>
    <w:rsid w:val="0008256F"/>
    <w:rsid w:val="00083BD9"/>
    <w:rsid w:val="00084495"/>
    <w:rsid w:val="00084886"/>
    <w:rsid w:val="00084D12"/>
    <w:rsid w:val="000853E6"/>
    <w:rsid w:val="00087B91"/>
    <w:rsid w:val="00090D46"/>
    <w:rsid w:val="00091A6D"/>
    <w:rsid w:val="0009264D"/>
    <w:rsid w:val="0009370C"/>
    <w:rsid w:val="00096802"/>
    <w:rsid w:val="000A212A"/>
    <w:rsid w:val="000A24AD"/>
    <w:rsid w:val="000B1302"/>
    <w:rsid w:val="000B53B0"/>
    <w:rsid w:val="000B5B31"/>
    <w:rsid w:val="000B6552"/>
    <w:rsid w:val="000C3009"/>
    <w:rsid w:val="000C6195"/>
    <w:rsid w:val="000D3FF4"/>
    <w:rsid w:val="000E66EC"/>
    <w:rsid w:val="000E6A98"/>
    <w:rsid w:val="000F2BB0"/>
    <w:rsid w:val="000F3007"/>
    <w:rsid w:val="000F4CB7"/>
    <w:rsid w:val="000F5201"/>
    <w:rsid w:val="001008B2"/>
    <w:rsid w:val="00103227"/>
    <w:rsid w:val="00106015"/>
    <w:rsid w:val="00106B49"/>
    <w:rsid w:val="00107074"/>
    <w:rsid w:val="00115209"/>
    <w:rsid w:val="00117321"/>
    <w:rsid w:val="00117F4F"/>
    <w:rsid w:val="00124C3A"/>
    <w:rsid w:val="001272F4"/>
    <w:rsid w:val="00131AA5"/>
    <w:rsid w:val="00132799"/>
    <w:rsid w:val="00133B3F"/>
    <w:rsid w:val="0014088F"/>
    <w:rsid w:val="001414B4"/>
    <w:rsid w:val="00141779"/>
    <w:rsid w:val="00141EF9"/>
    <w:rsid w:val="001422A2"/>
    <w:rsid w:val="00142E9A"/>
    <w:rsid w:val="001449F9"/>
    <w:rsid w:val="0014699E"/>
    <w:rsid w:val="00154138"/>
    <w:rsid w:val="00154CD4"/>
    <w:rsid w:val="00154D89"/>
    <w:rsid w:val="001550A7"/>
    <w:rsid w:val="00155130"/>
    <w:rsid w:val="001553E3"/>
    <w:rsid w:val="00155A13"/>
    <w:rsid w:val="001578AD"/>
    <w:rsid w:val="00160C59"/>
    <w:rsid w:val="0016263A"/>
    <w:rsid w:val="00170FED"/>
    <w:rsid w:val="0017171D"/>
    <w:rsid w:val="001732A7"/>
    <w:rsid w:val="0017484D"/>
    <w:rsid w:val="00176DF2"/>
    <w:rsid w:val="00180C6D"/>
    <w:rsid w:val="00180FBB"/>
    <w:rsid w:val="00182C7F"/>
    <w:rsid w:val="00185EB5"/>
    <w:rsid w:val="0018672D"/>
    <w:rsid w:val="00186FE2"/>
    <w:rsid w:val="001918DE"/>
    <w:rsid w:val="001919A1"/>
    <w:rsid w:val="00193B87"/>
    <w:rsid w:val="00194F66"/>
    <w:rsid w:val="00197C74"/>
    <w:rsid w:val="001A11DE"/>
    <w:rsid w:val="001A31FB"/>
    <w:rsid w:val="001A38DD"/>
    <w:rsid w:val="001A50F3"/>
    <w:rsid w:val="001B006D"/>
    <w:rsid w:val="001B034D"/>
    <w:rsid w:val="001B1440"/>
    <w:rsid w:val="001B168B"/>
    <w:rsid w:val="001B16F4"/>
    <w:rsid w:val="001B6372"/>
    <w:rsid w:val="001C28BC"/>
    <w:rsid w:val="001C4BCA"/>
    <w:rsid w:val="001C4C00"/>
    <w:rsid w:val="001C64E3"/>
    <w:rsid w:val="001C7508"/>
    <w:rsid w:val="001D0186"/>
    <w:rsid w:val="001D09C2"/>
    <w:rsid w:val="001D3640"/>
    <w:rsid w:val="001D40E7"/>
    <w:rsid w:val="001D63D6"/>
    <w:rsid w:val="001D6F73"/>
    <w:rsid w:val="001E0A73"/>
    <w:rsid w:val="001E1A96"/>
    <w:rsid w:val="001E1C1A"/>
    <w:rsid w:val="001E33F3"/>
    <w:rsid w:val="001E3543"/>
    <w:rsid w:val="001E65EE"/>
    <w:rsid w:val="001F44DD"/>
    <w:rsid w:val="001F49EC"/>
    <w:rsid w:val="001F4B63"/>
    <w:rsid w:val="001F5B7C"/>
    <w:rsid w:val="001F7C4B"/>
    <w:rsid w:val="0020137C"/>
    <w:rsid w:val="002026F6"/>
    <w:rsid w:val="0020518E"/>
    <w:rsid w:val="002123EA"/>
    <w:rsid w:val="00214C90"/>
    <w:rsid w:val="00215366"/>
    <w:rsid w:val="002173D6"/>
    <w:rsid w:val="00220AFA"/>
    <w:rsid w:val="00223FC7"/>
    <w:rsid w:val="00224AFE"/>
    <w:rsid w:val="002263CD"/>
    <w:rsid w:val="00227010"/>
    <w:rsid w:val="00230A72"/>
    <w:rsid w:val="0023440D"/>
    <w:rsid w:val="00235400"/>
    <w:rsid w:val="00236871"/>
    <w:rsid w:val="00240BE5"/>
    <w:rsid w:val="00240C78"/>
    <w:rsid w:val="002419DB"/>
    <w:rsid w:val="00246452"/>
    <w:rsid w:val="0025057A"/>
    <w:rsid w:val="00252DA1"/>
    <w:rsid w:val="00256940"/>
    <w:rsid w:val="00261EBD"/>
    <w:rsid w:val="002630D6"/>
    <w:rsid w:val="002633C9"/>
    <w:rsid w:val="002707F9"/>
    <w:rsid w:val="00273046"/>
    <w:rsid w:val="002749FB"/>
    <w:rsid w:val="00276197"/>
    <w:rsid w:val="002770A6"/>
    <w:rsid w:val="00277CB3"/>
    <w:rsid w:val="002848B0"/>
    <w:rsid w:val="00292FE1"/>
    <w:rsid w:val="0029437A"/>
    <w:rsid w:val="00295C5F"/>
    <w:rsid w:val="00295E9E"/>
    <w:rsid w:val="00297817"/>
    <w:rsid w:val="002A180C"/>
    <w:rsid w:val="002A28E4"/>
    <w:rsid w:val="002A2A6E"/>
    <w:rsid w:val="002A4C0C"/>
    <w:rsid w:val="002A5236"/>
    <w:rsid w:val="002B23FC"/>
    <w:rsid w:val="002B4065"/>
    <w:rsid w:val="002B58F3"/>
    <w:rsid w:val="002B66A7"/>
    <w:rsid w:val="002B75B5"/>
    <w:rsid w:val="002C2B7F"/>
    <w:rsid w:val="002C33C0"/>
    <w:rsid w:val="002C48D8"/>
    <w:rsid w:val="002C4A4A"/>
    <w:rsid w:val="002C6004"/>
    <w:rsid w:val="002C6CA9"/>
    <w:rsid w:val="002D1A99"/>
    <w:rsid w:val="002D4A08"/>
    <w:rsid w:val="002D4B6C"/>
    <w:rsid w:val="002D5C9F"/>
    <w:rsid w:val="002D6183"/>
    <w:rsid w:val="002D6C00"/>
    <w:rsid w:val="002D7B93"/>
    <w:rsid w:val="002E4375"/>
    <w:rsid w:val="002E468E"/>
    <w:rsid w:val="002E7F3A"/>
    <w:rsid w:val="002F087B"/>
    <w:rsid w:val="002F1098"/>
    <w:rsid w:val="002F2ECE"/>
    <w:rsid w:val="002F40B3"/>
    <w:rsid w:val="002F41B5"/>
    <w:rsid w:val="002F48B2"/>
    <w:rsid w:val="002F4D45"/>
    <w:rsid w:val="002F6EF3"/>
    <w:rsid w:val="002F772B"/>
    <w:rsid w:val="0030103E"/>
    <w:rsid w:val="003026B8"/>
    <w:rsid w:val="00302ECE"/>
    <w:rsid w:val="00304946"/>
    <w:rsid w:val="0030680F"/>
    <w:rsid w:val="00306DB6"/>
    <w:rsid w:val="003121F8"/>
    <w:rsid w:val="00316886"/>
    <w:rsid w:val="00317A0B"/>
    <w:rsid w:val="00324E3C"/>
    <w:rsid w:val="00326B0A"/>
    <w:rsid w:val="00327D59"/>
    <w:rsid w:val="003319E7"/>
    <w:rsid w:val="00332D1F"/>
    <w:rsid w:val="003342C5"/>
    <w:rsid w:val="00335C2C"/>
    <w:rsid w:val="003365AB"/>
    <w:rsid w:val="003402E2"/>
    <w:rsid w:val="00341808"/>
    <w:rsid w:val="00342C65"/>
    <w:rsid w:val="00345583"/>
    <w:rsid w:val="00351CD2"/>
    <w:rsid w:val="003526BF"/>
    <w:rsid w:val="003529E9"/>
    <w:rsid w:val="00353DDE"/>
    <w:rsid w:val="003544B7"/>
    <w:rsid w:val="003569E0"/>
    <w:rsid w:val="00356CF6"/>
    <w:rsid w:val="00357E68"/>
    <w:rsid w:val="003619DE"/>
    <w:rsid w:val="003623DC"/>
    <w:rsid w:val="0036400B"/>
    <w:rsid w:val="0036545D"/>
    <w:rsid w:val="00367FAD"/>
    <w:rsid w:val="00372C8F"/>
    <w:rsid w:val="00372F67"/>
    <w:rsid w:val="003734A9"/>
    <w:rsid w:val="003739B3"/>
    <w:rsid w:val="00374179"/>
    <w:rsid w:val="00376958"/>
    <w:rsid w:val="00376A66"/>
    <w:rsid w:val="0038210F"/>
    <w:rsid w:val="00382C32"/>
    <w:rsid w:val="003867EF"/>
    <w:rsid w:val="00387F25"/>
    <w:rsid w:val="003918E2"/>
    <w:rsid w:val="00391F35"/>
    <w:rsid w:val="00393674"/>
    <w:rsid w:val="0039451F"/>
    <w:rsid w:val="00395DD8"/>
    <w:rsid w:val="00397E36"/>
    <w:rsid w:val="003A270D"/>
    <w:rsid w:val="003A4FE8"/>
    <w:rsid w:val="003A7CE1"/>
    <w:rsid w:val="003B1D43"/>
    <w:rsid w:val="003B2D0F"/>
    <w:rsid w:val="003B42C9"/>
    <w:rsid w:val="003B4B88"/>
    <w:rsid w:val="003B6321"/>
    <w:rsid w:val="003C2AE2"/>
    <w:rsid w:val="003C33B5"/>
    <w:rsid w:val="003C6398"/>
    <w:rsid w:val="003C706B"/>
    <w:rsid w:val="003C7D01"/>
    <w:rsid w:val="003D07B5"/>
    <w:rsid w:val="003D1A19"/>
    <w:rsid w:val="003D3A97"/>
    <w:rsid w:val="003D6C69"/>
    <w:rsid w:val="003E5987"/>
    <w:rsid w:val="003E6AD1"/>
    <w:rsid w:val="003F184A"/>
    <w:rsid w:val="003F313C"/>
    <w:rsid w:val="003F4984"/>
    <w:rsid w:val="004000E9"/>
    <w:rsid w:val="004019D6"/>
    <w:rsid w:val="00406FF9"/>
    <w:rsid w:val="0041230F"/>
    <w:rsid w:val="004155A4"/>
    <w:rsid w:val="004168EA"/>
    <w:rsid w:val="00417BE9"/>
    <w:rsid w:val="00423D90"/>
    <w:rsid w:val="00425105"/>
    <w:rsid w:val="00425707"/>
    <w:rsid w:val="00426A42"/>
    <w:rsid w:val="004300CE"/>
    <w:rsid w:val="004307FD"/>
    <w:rsid w:val="00432E04"/>
    <w:rsid w:val="00433D4A"/>
    <w:rsid w:val="00433F58"/>
    <w:rsid w:val="00434476"/>
    <w:rsid w:val="004357C8"/>
    <w:rsid w:val="0043645F"/>
    <w:rsid w:val="00436B30"/>
    <w:rsid w:val="004373AD"/>
    <w:rsid w:val="00437943"/>
    <w:rsid w:val="004406FE"/>
    <w:rsid w:val="0044220C"/>
    <w:rsid w:val="004461FE"/>
    <w:rsid w:val="00453CE6"/>
    <w:rsid w:val="0045461A"/>
    <w:rsid w:val="00454D94"/>
    <w:rsid w:val="00457F5C"/>
    <w:rsid w:val="00460183"/>
    <w:rsid w:val="00460288"/>
    <w:rsid w:val="00462609"/>
    <w:rsid w:val="0046401D"/>
    <w:rsid w:val="0046588C"/>
    <w:rsid w:val="004660B4"/>
    <w:rsid w:val="0047070F"/>
    <w:rsid w:val="00471BEB"/>
    <w:rsid w:val="00471FB4"/>
    <w:rsid w:val="00472E89"/>
    <w:rsid w:val="00474E19"/>
    <w:rsid w:val="0047529D"/>
    <w:rsid w:val="004757BD"/>
    <w:rsid w:val="004801B4"/>
    <w:rsid w:val="0048244E"/>
    <w:rsid w:val="00483CFD"/>
    <w:rsid w:val="00486565"/>
    <w:rsid w:val="0048682D"/>
    <w:rsid w:val="004904CE"/>
    <w:rsid w:val="00490DD8"/>
    <w:rsid w:val="004921F7"/>
    <w:rsid w:val="004925F1"/>
    <w:rsid w:val="0049384E"/>
    <w:rsid w:val="0049593D"/>
    <w:rsid w:val="00495F74"/>
    <w:rsid w:val="00497232"/>
    <w:rsid w:val="004A07E6"/>
    <w:rsid w:val="004A7E3C"/>
    <w:rsid w:val="004B104A"/>
    <w:rsid w:val="004B287E"/>
    <w:rsid w:val="004B7193"/>
    <w:rsid w:val="004C1ACB"/>
    <w:rsid w:val="004C21C0"/>
    <w:rsid w:val="004C59BE"/>
    <w:rsid w:val="004C5CD0"/>
    <w:rsid w:val="004D0797"/>
    <w:rsid w:val="004D2548"/>
    <w:rsid w:val="004D3BBA"/>
    <w:rsid w:val="004D470C"/>
    <w:rsid w:val="004D4B6C"/>
    <w:rsid w:val="004E0931"/>
    <w:rsid w:val="004E3133"/>
    <w:rsid w:val="004E35AF"/>
    <w:rsid w:val="004E4C8D"/>
    <w:rsid w:val="004F037A"/>
    <w:rsid w:val="004F0F8E"/>
    <w:rsid w:val="004F11B4"/>
    <w:rsid w:val="004F1A45"/>
    <w:rsid w:val="004F5396"/>
    <w:rsid w:val="004F57B1"/>
    <w:rsid w:val="004F5C39"/>
    <w:rsid w:val="004F63C0"/>
    <w:rsid w:val="004F7BCA"/>
    <w:rsid w:val="00500494"/>
    <w:rsid w:val="005022AE"/>
    <w:rsid w:val="00502609"/>
    <w:rsid w:val="005048CE"/>
    <w:rsid w:val="0050598D"/>
    <w:rsid w:val="005061C5"/>
    <w:rsid w:val="0050637D"/>
    <w:rsid w:val="00514535"/>
    <w:rsid w:val="00514ACD"/>
    <w:rsid w:val="00516566"/>
    <w:rsid w:val="00517B55"/>
    <w:rsid w:val="00521647"/>
    <w:rsid w:val="005225BE"/>
    <w:rsid w:val="005256E8"/>
    <w:rsid w:val="005267FF"/>
    <w:rsid w:val="00531F2F"/>
    <w:rsid w:val="005327A8"/>
    <w:rsid w:val="00533EFC"/>
    <w:rsid w:val="005347D3"/>
    <w:rsid w:val="00535346"/>
    <w:rsid w:val="005377E6"/>
    <w:rsid w:val="005407F7"/>
    <w:rsid w:val="00546049"/>
    <w:rsid w:val="005472A6"/>
    <w:rsid w:val="0055197E"/>
    <w:rsid w:val="005525A3"/>
    <w:rsid w:val="00557743"/>
    <w:rsid w:val="00561A31"/>
    <w:rsid w:val="0056661E"/>
    <w:rsid w:val="00570AB1"/>
    <w:rsid w:val="00571345"/>
    <w:rsid w:val="005719D3"/>
    <w:rsid w:val="005721AA"/>
    <w:rsid w:val="00583F65"/>
    <w:rsid w:val="00586C21"/>
    <w:rsid w:val="00587636"/>
    <w:rsid w:val="00590194"/>
    <w:rsid w:val="00595DCD"/>
    <w:rsid w:val="005A327F"/>
    <w:rsid w:val="005B1FB1"/>
    <w:rsid w:val="005B419F"/>
    <w:rsid w:val="005B66FE"/>
    <w:rsid w:val="005B79D5"/>
    <w:rsid w:val="005C00AC"/>
    <w:rsid w:val="005C04D3"/>
    <w:rsid w:val="005C32AC"/>
    <w:rsid w:val="005C4FC3"/>
    <w:rsid w:val="005C51CC"/>
    <w:rsid w:val="005C54D7"/>
    <w:rsid w:val="005C7A7F"/>
    <w:rsid w:val="005C7C45"/>
    <w:rsid w:val="005D0B95"/>
    <w:rsid w:val="005D3BC9"/>
    <w:rsid w:val="005D460A"/>
    <w:rsid w:val="005D5B6C"/>
    <w:rsid w:val="005D7A70"/>
    <w:rsid w:val="005E1436"/>
    <w:rsid w:val="005E1A99"/>
    <w:rsid w:val="005E3838"/>
    <w:rsid w:val="005E3AEE"/>
    <w:rsid w:val="005E4BAC"/>
    <w:rsid w:val="005E4C1E"/>
    <w:rsid w:val="005E5092"/>
    <w:rsid w:val="005E67E3"/>
    <w:rsid w:val="005F0DDA"/>
    <w:rsid w:val="005F35B8"/>
    <w:rsid w:val="00602D43"/>
    <w:rsid w:val="00606F75"/>
    <w:rsid w:val="006116C4"/>
    <w:rsid w:val="006122F9"/>
    <w:rsid w:val="006132FA"/>
    <w:rsid w:val="00613508"/>
    <w:rsid w:val="00617E25"/>
    <w:rsid w:val="00620760"/>
    <w:rsid w:val="00621145"/>
    <w:rsid w:val="00622328"/>
    <w:rsid w:val="006224F1"/>
    <w:rsid w:val="00623D9B"/>
    <w:rsid w:val="00624D88"/>
    <w:rsid w:val="0063118C"/>
    <w:rsid w:val="006333CD"/>
    <w:rsid w:val="0063355C"/>
    <w:rsid w:val="0064074D"/>
    <w:rsid w:val="0064310A"/>
    <w:rsid w:val="00643524"/>
    <w:rsid w:val="00653497"/>
    <w:rsid w:val="00654844"/>
    <w:rsid w:val="00656B11"/>
    <w:rsid w:val="00657769"/>
    <w:rsid w:val="00657789"/>
    <w:rsid w:val="006607C1"/>
    <w:rsid w:val="00660EE8"/>
    <w:rsid w:val="00663CBF"/>
    <w:rsid w:val="006673E4"/>
    <w:rsid w:val="00671955"/>
    <w:rsid w:val="006720BF"/>
    <w:rsid w:val="006730B2"/>
    <w:rsid w:val="00673BCA"/>
    <w:rsid w:val="00673F32"/>
    <w:rsid w:val="00674A4F"/>
    <w:rsid w:val="00674FDB"/>
    <w:rsid w:val="00676789"/>
    <w:rsid w:val="006771CA"/>
    <w:rsid w:val="0068062D"/>
    <w:rsid w:val="00681389"/>
    <w:rsid w:val="00681BA4"/>
    <w:rsid w:val="00682D6A"/>
    <w:rsid w:val="006923E7"/>
    <w:rsid w:val="0069337E"/>
    <w:rsid w:val="00695220"/>
    <w:rsid w:val="00696316"/>
    <w:rsid w:val="00696444"/>
    <w:rsid w:val="006A076D"/>
    <w:rsid w:val="006A37D7"/>
    <w:rsid w:val="006A404A"/>
    <w:rsid w:val="006A7FA3"/>
    <w:rsid w:val="006B0999"/>
    <w:rsid w:val="006C1F8D"/>
    <w:rsid w:val="006D0109"/>
    <w:rsid w:val="006D0D66"/>
    <w:rsid w:val="006D24FD"/>
    <w:rsid w:val="006D4CB0"/>
    <w:rsid w:val="006E0420"/>
    <w:rsid w:val="006E4B30"/>
    <w:rsid w:val="006E57D5"/>
    <w:rsid w:val="006E6D5D"/>
    <w:rsid w:val="006F0F59"/>
    <w:rsid w:val="006F35FD"/>
    <w:rsid w:val="006F3654"/>
    <w:rsid w:val="006F60E4"/>
    <w:rsid w:val="006F68BD"/>
    <w:rsid w:val="006F7A6A"/>
    <w:rsid w:val="00700176"/>
    <w:rsid w:val="00706602"/>
    <w:rsid w:val="00715BA7"/>
    <w:rsid w:val="007161AA"/>
    <w:rsid w:val="00717521"/>
    <w:rsid w:val="00720C06"/>
    <w:rsid w:val="00722403"/>
    <w:rsid w:val="007227C6"/>
    <w:rsid w:val="00723D9B"/>
    <w:rsid w:val="00725BC3"/>
    <w:rsid w:val="00730587"/>
    <w:rsid w:val="0073441B"/>
    <w:rsid w:val="00734BAC"/>
    <w:rsid w:val="00736830"/>
    <w:rsid w:val="00736832"/>
    <w:rsid w:val="00737BF4"/>
    <w:rsid w:val="0074080A"/>
    <w:rsid w:val="00740DE1"/>
    <w:rsid w:val="00740E11"/>
    <w:rsid w:val="00741862"/>
    <w:rsid w:val="00741E0E"/>
    <w:rsid w:val="00746E9A"/>
    <w:rsid w:val="00747CCD"/>
    <w:rsid w:val="00750340"/>
    <w:rsid w:val="00750472"/>
    <w:rsid w:val="00751C79"/>
    <w:rsid w:val="0075233A"/>
    <w:rsid w:val="007551B0"/>
    <w:rsid w:val="00757FF9"/>
    <w:rsid w:val="007606F6"/>
    <w:rsid w:val="007616CE"/>
    <w:rsid w:val="0076274B"/>
    <w:rsid w:val="00762E31"/>
    <w:rsid w:val="00781773"/>
    <w:rsid w:val="00784668"/>
    <w:rsid w:val="007869A4"/>
    <w:rsid w:val="0079046E"/>
    <w:rsid w:val="00790E04"/>
    <w:rsid w:val="0079137B"/>
    <w:rsid w:val="00791A2F"/>
    <w:rsid w:val="00792F10"/>
    <w:rsid w:val="00794FA6"/>
    <w:rsid w:val="007951E1"/>
    <w:rsid w:val="00796E2F"/>
    <w:rsid w:val="00797C4A"/>
    <w:rsid w:val="007A0B82"/>
    <w:rsid w:val="007A20D3"/>
    <w:rsid w:val="007A472B"/>
    <w:rsid w:val="007A7160"/>
    <w:rsid w:val="007A7490"/>
    <w:rsid w:val="007B0B03"/>
    <w:rsid w:val="007B1AEF"/>
    <w:rsid w:val="007B4812"/>
    <w:rsid w:val="007B49EA"/>
    <w:rsid w:val="007B677C"/>
    <w:rsid w:val="007B756B"/>
    <w:rsid w:val="007C19EC"/>
    <w:rsid w:val="007C3811"/>
    <w:rsid w:val="007C3863"/>
    <w:rsid w:val="007C475B"/>
    <w:rsid w:val="007D3D93"/>
    <w:rsid w:val="007D3E31"/>
    <w:rsid w:val="007D58B4"/>
    <w:rsid w:val="007D6B8B"/>
    <w:rsid w:val="007E5587"/>
    <w:rsid w:val="007E55BF"/>
    <w:rsid w:val="007E5ED6"/>
    <w:rsid w:val="007F1B7D"/>
    <w:rsid w:val="007F5546"/>
    <w:rsid w:val="0081039B"/>
    <w:rsid w:val="00811422"/>
    <w:rsid w:val="0081162A"/>
    <w:rsid w:val="00811B4B"/>
    <w:rsid w:val="0081285F"/>
    <w:rsid w:val="00813CBB"/>
    <w:rsid w:val="00814934"/>
    <w:rsid w:val="00814E9E"/>
    <w:rsid w:val="00815BB6"/>
    <w:rsid w:val="00816BAF"/>
    <w:rsid w:val="008177C8"/>
    <w:rsid w:val="00820875"/>
    <w:rsid w:val="00820E30"/>
    <w:rsid w:val="00822C5F"/>
    <w:rsid w:val="0082340C"/>
    <w:rsid w:val="00827BBD"/>
    <w:rsid w:val="0083176C"/>
    <w:rsid w:val="00834B78"/>
    <w:rsid w:val="00834D2C"/>
    <w:rsid w:val="00835322"/>
    <w:rsid w:val="00835A39"/>
    <w:rsid w:val="00841DDC"/>
    <w:rsid w:val="00844D93"/>
    <w:rsid w:val="008466D0"/>
    <w:rsid w:val="00846A44"/>
    <w:rsid w:val="00846EF9"/>
    <w:rsid w:val="008501C2"/>
    <w:rsid w:val="00851136"/>
    <w:rsid w:val="008520BF"/>
    <w:rsid w:val="0085323D"/>
    <w:rsid w:val="00854476"/>
    <w:rsid w:val="008575F8"/>
    <w:rsid w:val="0086089D"/>
    <w:rsid w:val="008614D6"/>
    <w:rsid w:val="0086241C"/>
    <w:rsid w:val="00862897"/>
    <w:rsid w:val="00862DF0"/>
    <w:rsid w:val="008658D8"/>
    <w:rsid w:val="00870AD6"/>
    <w:rsid w:val="008737B1"/>
    <w:rsid w:val="00874BAA"/>
    <w:rsid w:val="008808E6"/>
    <w:rsid w:val="00881028"/>
    <w:rsid w:val="008816C3"/>
    <w:rsid w:val="00882A0D"/>
    <w:rsid w:val="00885DB7"/>
    <w:rsid w:val="00890574"/>
    <w:rsid w:val="008907DB"/>
    <w:rsid w:val="0089202B"/>
    <w:rsid w:val="008920BA"/>
    <w:rsid w:val="00893188"/>
    <w:rsid w:val="008943C0"/>
    <w:rsid w:val="0089535B"/>
    <w:rsid w:val="008968B1"/>
    <w:rsid w:val="00897634"/>
    <w:rsid w:val="008A30D5"/>
    <w:rsid w:val="008A3D95"/>
    <w:rsid w:val="008A6A5A"/>
    <w:rsid w:val="008A77A6"/>
    <w:rsid w:val="008B0334"/>
    <w:rsid w:val="008B33BE"/>
    <w:rsid w:val="008B3A15"/>
    <w:rsid w:val="008B510F"/>
    <w:rsid w:val="008C1876"/>
    <w:rsid w:val="008C18D4"/>
    <w:rsid w:val="008C4438"/>
    <w:rsid w:val="008C61A8"/>
    <w:rsid w:val="008D10CB"/>
    <w:rsid w:val="008D1371"/>
    <w:rsid w:val="008D15D8"/>
    <w:rsid w:val="008D2F7D"/>
    <w:rsid w:val="008D53E6"/>
    <w:rsid w:val="008E0901"/>
    <w:rsid w:val="008E10CD"/>
    <w:rsid w:val="008E38E1"/>
    <w:rsid w:val="008E4F34"/>
    <w:rsid w:val="008E74E7"/>
    <w:rsid w:val="008F09D5"/>
    <w:rsid w:val="008F179F"/>
    <w:rsid w:val="008F1A51"/>
    <w:rsid w:val="008F1C45"/>
    <w:rsid w:val="008F1D75"/>
    <w:rsid w:val="008F550C"/>
    <w:rsid w:val="008F79A6"/>
    <w:rsid w:val="009014A7"/>
    <w:rsid w:val="00902596"/>
    <w:rsid w:val="00903907"/>
    <w:rsid w:val="00911563"/>
    <w:rsid w:val="00913779"/>
    <w:rsid w:val="00913CE7"/>
    <w:rsid w:val="00914192"/>
    <w:rsid w:val="00914F5C"/>
    <w:rsid w:val="00915453"/>
    <w:rsid w:val="00917DBE"/>
    <w:rsid w:val="009252F5"/>
    <w:rsid w:val="00926367"/>
    <w:rsid w:val="00930E13"/>
    <w:rsid w:val="009326A3"/>
    <w:rsid w:val="00934CA7"/>
    <w:rsid w:val="0093528E"/>
    <w:rsid w:val="00935D54"/>
    <w:rsid w:val="0093756D"/>
    <w:rsid w:val="0094039B"/>
    <w:rsid w:val="00941E6F"/>
    <w:rsid w:val="00943CE3"/>
    <w:rsid w:val="00943DD8"/>
    <w:rsid w:val="00943F7D"/>
    <w:rsid w:val="009460A6"/>
    <w:rsid w:val="009460C8"/>
    <w:rsid w:val="00946215"/>
    <w:rsid w:val="009520E1"/>
    <w:rsid w:val="00961ADF"/>
    <w:rsid w:val="009653ED"/>
    <w:rsid w:val="00965654"/>
    <w:rsid w:val="00965726"/>
    <w:rsid w:val="00967BDF"/>
    <w:rsid w:val="00970C96"/>
    <w:rsid w:val="00971B3C"/>
    <w:rsid w:val="009729EA"/>
    <w:rsid w:val="00974355"/>
    <w:rsid w:val="00975898"/>
    <w:rsid w:val="0097593A"/>
    <w:rsid w:val="009762C6"/>
    <w:rsid w:val="009765B4"/>
    <w:rsid w:val="00980C58"/>
    <w:rsid w:val="00981D80"/>
    <w:rsid w:val="00983B60"/>
    <w:rsid w:val="00986413"/>
    <w:rsid w:val="00991451"/>
    <w:rsid w:val="0099239E"/>
    <w:rsid w:val="00992C2D"/>
    <w:rsid w:val="00994596"/>
    <w:rsid w:val="00997C2E"/>
    <w:rsid w:val="009A00A1"/>
    <w:rsid w:val="009A18D7"/>
    <w:rsid w:val="009A1F22"/>
    <w:rsid w:val="009A288D"/>
    <w:rsid w:val="009A407E"/>
    <w:rsid w:val="009A5E71"/>
    <w:rsid w:val="009A7468"/>
    <w:rsid w:val="009B18C8"/>
    <w:rsid w:val="009B1ED9"/>
    <w:rsid w:val="009B414B"/>
    <w:rsid w:val="009B4367"/>
    <w:rsid w:val="009B4EA7"/>
    <w:rsid w:val="009B55EC"/>
    <w:rsid w:val="009B7AB0"/>
    <w:rsid w:val="009B7D7A"/>
    <w:rsid w:val="009C2B32"/>
    <w:rsid w:val="009C5A17"/>
    <w:rsid w:val="009C7CA6"/>
    <w:rsid w:val="009D0A67"/>
    <w:rsid w:val="009D10C8"/>
    <w:rsid w:val="009D2A13"/>
    <w:rsid w:val="009D573F"/>
    <w:rsid w:val="009D6542"/>
    <w:rsid w:val="009D7696"/>
    <w:rsid w:val="009E0D47"/>
    <w:rsid w:val="009E0E39"/>
    <w:rsid w:val="009E4675"/>
    <w:rsid w:val="009E59AE"/>
    <w:rsid w:val="009E649E"/>
    <w:rsid w:val="009E701C"/>
    <w:rsid w:val="009E7B42"/>
    <w:rsid w:val="009F2485"/>
    <w:rsid w:val="009F2B85"/>
    <w:rsid w:val="009F2C37"/>
    <w:rsid w:val="009F4C84"/>
    <w:rsid w:val="009F580C"/>
    <w:rsid w:val="009F624F"/>
    <w:rsid w:val="009F7636"/>
    <w:rsid w:val="00A02FCA"/>
    <w:rsid w:val="00A031B3"/>
    <w:rsid w:val="00A03A88"/>
    <w:rsid w:val="00A07B2E"/>
    <w:rsid w:val="00A102D1"/>
    <w:rsid w:val="00A10E9F"/>
    <w:rsid w:val="00A1462D"/>
    <w:rsid w:val="00A168F8"/>
    <w:rsid w:val="00A172E9"/>
    <w:rsid w:val="00A20522"/>
    <w:rsid w:val="00A21C35"/>
    <w:rsid w:val="00A237E9"/>
    <w:rsid w:val="00A25F31"/>
    <w:rsid w:val="00A26D13"/>
    <w:rsid w:val="00A272D3"/>
    <w:rsid w:val="00A313B2"/>
    <w:rsid w:val="00A32487"/>
    <w:rsid w:val="00A32EE5"/>
    <w:rsid w:val="00A33118"/>
    <w:rsid w:val="00A3330A"/>
    <w:rsid w:val="00A34183"/>
    <w:rsid w:val="00A357DA"/>
    <w:rsid w:val="00A408E4"/>
    <w:rsid w:val="00A42C01"/>
    <w:rsid w:val="00A42E94"/>
    <w:rsid w:val="00A4513A"/>
    <w:rsid w:val="00A467A8"/>
    <w:rsid w:val="00A472E2"/>
    <w:rsid w:val="00A51965"/>
    <w:rsid w:val="00A51FB3"/>
    <w:rsid w:val="00A53507"/>
    <w:rsid w:val="00A53AED"/>
    <w:rsid w:val="00A54588"/>
    <w:rsid w:val="00A54A90"/>
    <w:rsid w:val="00A54AB7"/>
    <w:rsid w:val="00A60D97"/>
    <w:rsid w:val="00A61019"/>
    <w:rsid w:val="00A64039"/>
    <w:rsid w:val="00A6449E"/>
    <w:rsid w:val="00A64B6D"/>
    <w:rsid w:val="00A679AF"/>
    <w:rsid w:val="00A720C7"/>
    <w:rsid w:val="00A75BBF"/>
    <w:rsid w:val="00A840FE"/>
    <w:rsid w:val="00A8708B"/>
    <w:rsid w:val="00A90886"/>
    <w:rsid w:val="00A90CA3"/>
    <w:rsid w:val="00A9135C"/>
    <w:rsid w:val="00A9318C"/>
    <w:rsid w:val="00AA04D4"/>
    <w:rsid w:val="00AA1151"/>
    <w:rsid w:val="00AA14BE"/>
    <w:rsid w:val="00AA1AC2"/>
    <w:rsid w:val="00AA1F45"/>
    <w:rsid w:val="00AA32EA"/>
    <w:rsid w:val="00AA7FF0"/>
    <w:rsid w:val="00AB0553"/>
    <w:rsid w:val="00AB0A17"/>
    <w:rsid w:val="00AB48AD"/>
    <w:rsid w:val="00AB4C15"/>
    <w:rsid w:val="00AB5629"/>
    <w:rsid w:val="00AB5CD9"/>
    <w:rsid w:val="00AC03F9"/>
    <w:rsid w:val="00AC3C96"/>
    <w:rsid w:val="00AC6B22"/>
    <w:rsid w:val="00AD045F"/>
    <w:rsid w:val="00AD281E"/>
    <w:rsid w:val="00AD566F"/>
    <w:rsid w:val="00AE2424"/>
    <w:rsid w:val="00AE2966"/>
    <w:rsid w:val="00AE3E5E"/>
    <w:rsid w:val="00AE447B"/>
    <w:rsid w:val="00AE5837"/>
    <w:rsid w:val="00AE5F88"/>
    <w:rsid w:val="00AF532F"/>
    <w:rsid w:val="00AF544F"/>
    <w:rsid w:val="00AF62F1"/>
    <w:rsid w:val="00B00408"/>
    <w:rsid w:val="00B00713"/>
    <w:rsid w:val="00B0099D"/>
    <w:rsid w:val="00B07B9A"/>
    <w:rsid w:val="00B07E5C"/>
    <w:rsid w:val="00B10EB9"/>
    <w:rsid w:val="00B125D4"/>
    <w:rsid w:val="00B1421E"/>
    <w:rsid w:val="00B1510C"/>
    <w:rsid w:val="00B153A2"/>
    <w:rsid w:val="00B23567"/>
    <w:rsid w:val="00B24680"/>
    <w:rsid w:val="00B2635F"/>
    <w:rsid w:val="00B2766F"/>
    <w:rsid w:val="00B2793C"/>
    <w:rsid w:val="00B301E3"/>
    <w:rsid w:val="00B33846"/>
    <w:rsid w:val="00B34C11"/>
    <w:rsid w:val="00B400A6"/>
    <w:rsid w:val="00B42F28"/>
    <w:rsid w:val="00B44375"/>
    <w:rsid w:val="00B451A4"/>
    <w:rsid w:val="00B45C56"/>
    <w:rsid w:val="00B540BC"/>
    <w:rsid w:val="00B61D3B"/>
    <w:rsid w:val="00B62A48"/>
    <w:rsid w:val="00B634A8"/>
    <w:rsid w:val="00B63DC6"/>
    <w:rsid w:val="00B64B05"/>
    <w:rsid w:val="00B66DF8"/>
    <w:rsid w:val="00B671C2"/>
    <w:rsid w:val="00B729B4"/>
    <w:rsid w:val="00B73722"/>
    <w:rsid w:val="00B77B8C"/>
    <w:rsid w:val="00B8480E"/>
    <w:rsid w:val="00B8521C"/>
    <w:rsid w:val="00B85255"/>
    <w:rsid w:val="00B874F5"/>
    <w:rsid w:val="00B8795F"/>
    <w:rsid w:val="00B9060C"/>
    <w:rsid w:val="00B90EE0"/>
    <w:rsid w:val="00B92D6C"/>
    <w:rsid w:val="00B93361"/>
    <w:rsid w:val="00B93C66"/>
    <w:rsid w:val="00B94CDF"/>
    <w:rsid w:val="00B962F7"/>
    <w:rsid w:val="00B96A56"/>
    <w:rsid w:val="00B96AE9"/>
    <w:rsid w:val="00B97DFC"/>
    <w:rsid w:val="00BA7C2A"/>
    <w:rsid w:val="00BB47D9"/>
    <w:rsid w:val="00BB4B08"/>
    <w:rsid w:val="00BB708E"/>
    <w:rsid w:val="00BB751E"/>
    <w:rsid w:val="00BC0397"/>
    <w:rsid w:val="00BC4ECF"/>
    <w:rsid w:val="00BD0256"/>
    <w:rsid w:val="00BD3617"/>
    <w:rsid w:val="00BD537C"/>
    <w:rsid w:val="00BD539B"/>
    <w:rsid w:val="00BD5CD9"/>
    <w:rsid w:val="00BE074F"/>
    <w:rsid w:val="00BE0BF1"/>
    <w:rsid w:val="00BE1F27"/>
    <w:rsid w:val="00BE4769"/>
    <w:rsid w:val="00BE7909"/>
    <w:rsid w:val="00BF71B9"/>
    <w:rsid w:val="00C01C83"/>
    <w:rsid w:val="00C030FA"/>
    <w:rsid w:val="00C07002"/>
    <w:rsid w:val="00C1165D"/>
    <w:rsid w:val="00C13E99"/>
    <w:rsid w:val="00C16111"/>
    <w:rsid w:val="00C16C48"/>
    <w:rsid w:val="00C17F62"/>
    <w:rsid w:val="00C23117"/>
    <w:rsid w:val="00C23D8A"/>
    <w:rsid w:val="00C262DD"/>
    <w:rsid w:val="00C27B2C"/>
    <w:rsid w:val="00C27BDD"/>
    <w:rsid w:val="00C30033"/>
    <w:rsid w:val="00C30565"/>
    <w:rsid w:val="00C30AEF"/>
    <w:rsid w:val="00C31566"/>
    <w:rsid w:val="00C371A7"/>
    <w:rsid w:val="00C37CE0"/>
    <w:rsid w:val="00C518BA"/>
    <w:rsid w:val="00C60828"/>
    <w:rsid w:val="00C61622"/>
    <w:rsid w:val="00C62113"/>
    <w:rsid w:val="00C6330E"/>
    <w:rsid w:val="00C6564B"/>
    <w:rsid w:val="00C670D3"/>
    <w:rsid w:val="00C717D8"/>
    <w:rsid w:val="00C7342B"/>
    <w:rsid w:val="00C753E1"/>
    <w:rsid w:val="00C769C9"/>
    <w:rsid w:val="00C7703C"/>
    <w:rsid w:val="00C805F0"/>
    <w:rsid w:val="00C8104E"/>
    <w:rsid w:val="00C82D3F"/>
    <w:rsid w:val="00C83290"/>
    <w:rsid w:val="00C85201"/>
    <w:rsid w:val="00C85A3E"/>
    <w:rsid w:val="00C85C05"/>
    <w:rsid w:val="00C9042E"/>
    <w:rsid w:val="00C90C39"/>
    <w:rsid w:val="00C915CC"/>
    <w:rsid w:val="00C923FD"/>
    <w:rsid w:val="00C93FB1"/>
    <w:rsid w:val="00C9528C"/>
    <w:rsid w:val="00C9707B"/>
    <w:rsid w:val="00CA03F2"/>
    <w:rsid w:val="00CA5FB9"/>
    <w:rsid w:val="00CA715F"/>
    <w:rsid w:val="00CA78D5"/>
    <w:rsid w:val="00CB3849"/>
    <w:rsid w:val="00CB50FE"/>
    <w:rsid w:val="00CB5853"/>
    <w:rsid w:val="00CB6746"/>
    <w:rsid w:val="00CB75B9"/>
    <w:rsid w:val="00CC0544"/>
    <w:rsid w:val="00CC057D"/>
    <w:rsid w:val="00CC2594"/>
    <w:rsid w:val="00CC3A5A"/>
    <w:rsid w:val="00CC6FCE"/>
    <w:rsid w:val="00CD149E"/>
    <w:rsid w:val="00CD4259"/>
    <w:rsid w:val="00CE0181"/>
    <w:rsid w:val="00CE2865"/>
    <w:rsid w:val="00CE2972"/>
    <w:rsid w:val="00CE2AA7"/>
    <w:rsid w:val="00CE2BA4"/>
    <w:rsid w:val="00CE482D"/>
    <w:rsid w:val="00CE5735"/>
    <w:rsid w:val="00CE7652"/>
    <w:rsid w:val="00CF0E13"/>
    <w:rsid w:val="00CF1192"/>
    <w:rsid w:val="00CF2794"/>
    <w:rsid w:val="00CF351C"/>
    <w:rsid w:val="00CF3E13"/>
    <w:rsid w:val="00CF56C0"/>
    <w:rsid w:val="00CF66BD"/>
    <w:rsid w:val="00CF6C99"/>
    <w:rsid w:val="00D03DAD"/>
    <w:rsid w:val="00D05228"/>
    <w:rsid w:val="00D053CF"/>
    <w:rsid w:val="00D10494"/>
    <w:rsid w:val="00D117D4"/>
    <w:rsid w:val="00D159EA"/>
    <w:rsid w:val="00D15BF7"/>
    <w:rsid w:val="00D162F7"/>
    <w:rsid w:val="00D16746"/>
    <w:rsid w:val="00D17572"/>
    <w:rsid w:val="00D203E7"/>
    <w:rsid w:val="00D23857"/>
    <w:rsid w:val="00D24158"/>
    <w:rsid w:val="00D24624"/>
    <w:rsid w:val="00D2504E"/>
    <w:rsid w:val="00D27598"/>
    <w:rsid w:val="00D321B2"/>
    <w:rsid w:val="00D3307B"/>
    <w:rsid w:val="00D36419"/>
    <w:rsid w:val="00D37D83"/>
    <w:rsid w:val="00D4269B"/>
    <w:rsid w:val="00D44045"/>
    <w:rsid w:val="00D47E18"/>
    <w:rsid w:val="00D52183"/>
    <w:rsid w:val="00D544E5"/>
    <w:rsid w:val="00D549A7"/>
    <w:rsid w:val="00D54A54"/>
    <w:rsid w:val="00D60B49"/>
    <w:rsid w:val="00D614B3"/>
    <w:rsid w:val="00D61B55"/>
    <w:rsid w:val="00D6322B"/>
    <w:rsid w:val="00D64717"/>
    <w:rsid w:val="00D658EF"/>
    <w:rsid w:val="00D6663D"/>
    <w:rsid w:val="00D67BAC"/>
    <w:rsid w:val="00D67C25"/>
    <w:rsid w:val="00D722F3"/>
    <w:rsid w:val="00D72C4F"/>
    <w:rsid w:val="00D73C89"/>
    <w:rsid w:val="00D73FC3"/>
    <w:rsid w:val="00D775FA"/>
    <w:rsid w:val="00D7777A"/>
    <w:rsid w:val="00D80591"/>
    <w:rsid w:val="00D82806"/>
    <w:rsid w:val="00D83333"/>
    <w:rsid w:val="00D844B5"/>
    <w:rsid w:val="00D84A5C"/>
    <w:rsid w:val="00D8622D"/>
    <w:rsid w:val="00D9026C"/>
    <w:rsid w:val="00D912B9"/>
    <w:rsid w:val="00D925C6"/>
    <w:rsid w:val="00D938F8"/>
    <w:rsid w:val="00D93D71"/>
    <w:rsid w:val="00D95269"/>
    <w:rsid w:val="00D952BF"/>
    <w:rsid w:val="00D96228"/>
    <w:rsid w:val="00DA1A9F"/>
    <w:rsid w:val="00DA3928"/>
    <w:rsid w:val="00DA555D"/>
    <w:rsid w:val="00DA5A48"/>
    <w:rsid w:val="00DA60B7"/>
    <w:rsid w:val="00DB005E"/>
    <w:rsid w:val="00DB050F"/>
    <w:rsid w:val="00DB13EB"/>
    <w:rsid w:val="00DB351B"/>
    <w:rsid w:val="00DB4742"/>
    <w:rsid w:val="00DB4F08"/>
    <w:rsid w:val="00DC26D8"/>
    <w:rsid w:val="00DC4863"/>
    <w:rsid w:val="00DC6237"/>
    <w:rsid w:val="00DC62C0"/>
    <w:rsid w:val="00DD2319"/>
    <w:rsid w:val="00DD5187"/>
    <w:rsid w:val="00DD6216"/>
    <w:rsid w:val="00DD77E3"/>
    <w:rsid w:val="00DD7821"/>
    <w:rsid w:val="00DD7911"/>
    <w:rsid w:val="00DE0F3C"/>
    <w:rsid w:val="00DE308F"/>
    <w:rsid w:val="00DE31E6"/>
    <w:rsid w:val="00DE3251"/>
    <w:rsid w:val="00DE4DBC"/>
    <w:rsid w:val="00DE6232"/>
    <w:rsid w:val="00DF086D"/>
    <w:rsid w:val="00DF0DD0"/>
    <w:rsid w:val="00DF1698"/>
    <w:rsid w:val="00DF2B7A"/>
    <w:rsid w:val="00DF580F"/>
    <w:rsid w:val="00DF5B39"/>
    <w:rsid w:val="00DF7DFD"/>
    <w:rsid w:val="00E04433"/>
    <w:rsid w:val="00E04B7B"/>
    <w:rsid w:val="00E05665"/>
    <w:rsid w:val="00E073B8"/>
    <w:rsid w:val="00E103FB"/>
    <w:rsid w:val="00E13CFA"/>
    <w:rsid w:val="00E16623"/>
    <w:rsid w:val="00E1681C"/>
    <w:rsid w:val="00E215D0"/>
    <w:rsid w:val="00E23072"/>
    <w:rsid w:val="00E3016A"/>
    <w:rsid w:val="00E31C7B"/>
    <w:rsid w:val="00E3358B"/>
    <w:rsid w:val="00E34248"/>
    <w:rsid w:val="00E37F90"/>
    <w:rsid w:val="00E43C13"/>
    <w:rsid w:val="00E45AC9"/>
    <w:rsid w:val="00E4653E"/>
    <w:rsid w:val="00E47FEC"/>
    <w:rsid w:val="00E50106"/>
    <w:rsid w:val="00E51DA0"/>
    <w:rsid w:val="00E53929"/>
    <w:rsid w:val="00E5740C"/>
    <w:rsid w:val="00E6179C"/>
    <w:rsid w:val="00E63402"/>
    <w:rsid w:val="00E71ADA"/>
    <w:rsid w:val="00E7210F"/>
    <w:rsid w:val="00E7224F"/>
    <w:rsid w:val="00E76A58"/>
    <w:rsid w:val="00E83C57"/>
    <w:rsid w:val="00E8461C"/>
    <w:rsid w:val="00E8567D"/>
    <w:rsid w:val="00E907CB"/>
    <w:rsid w:val="00E91EE7"/>
    <w:rsid w:val="00E95153"/>
    <w:rsid w:val="00EA07F0"/>
    <w:rsid w:val="00EA132E"/>
    <w:rsid w:val="00EA2C31"/>
    <w:rsid w:val="00EA33DB"/>
    <w:rsid w:val="00EA3C12"/>
    <w:rsid w:val="00EA3EDC"/>
    <w:rsid w:val="00EA4239"/>
    <w:rsid w:val="00EA7C58"/>
    <w:rsid w:val="00EB6A0B"/>
    <w:rsid w:val="00EC02FA"/>
    <w:rsid w:val="00EC0F3E"/>
    <w:rsid w:val="00EC1501"/>
    <w:rsid w:val="00EC1C78"/>
    <w:rsid w:val="00EC21A9"/>
    <w:rsid w:val="00EC5FB8"/>
    <w:rsid w:val="00EC6425"/>
    <w:rsid w:val="00EC79C1"/>
    <w:rsid w:val="00ED0A90"/>
    <w:rsid w:val="00ED1FFD"/>
    <w:rsid w:val="00ED3A77"/>
    <w:rsid w:val="00ED3BD5"/>
    <w:rsid w:val="00EE0288"/>
    <w:rsid w:val="00EE06EE"/>
    <w:rsid w:val="00EE0AEE"/>
    <w:rsid w:val="00EE2E28"/>
    <w:rsid w:val="00EE364A"/>
    <w:rsid w:val="00EE7166"/>
    <w:rsid w:val="00EF120F"/>
    <w:rsid w:val="00EF196C"/>
    <w:rsid w:val="00EF349F"/>
    <w:rsid w:val="00EF52FB"/>
    <w:rsid w:val="00EF57B6"/>
    <w:rsid w:val="00EF6765"/>
    <w:rsid w:val="00EF6D1D"/>
    <w:rsid w:val="00EF6FA4"/>
    <w:rsid w:val="00EF7661"/>
    <w:rsid w:val="00F00D94"/>
    <w:rsid w:val="00F02756"/>
    <w:rsid w:val="00F03358"/>
    <w:rsid w:val="00F04DEF"/>
    <w:rsid w:val="00F05D2E"/>
    <w:rsid w:val="00F074A6"/>
    <w:rsid w:val="00F10592"/>
    <w:rsid w:val="00F16B60"/>
    <w:rsid w:val="00F1710E"/>
    <w:rsid w:val="00F172B2"/>
    <w:rsid w:val="00F20EC2"/>
    <w:rsid w:val="00F23BAF"/>
    <w:rsid w:val="00F31544"/>
    <w:rsid w:val="00F40892"/>
    <w:rsid w:val="00F417C5"/>
    <w:rsid w:val="00F45DC2"/>
    <w:rsid w:val="00F47573"/>
    <w:rsid w:val="00F476FA"/>
    <w:rsid w:val="00F60BC2"/>
    <w:rsid w:val="00F62F92"/>
    <w:rsid w:val="00F65723"/>
    <w:rsid w:val="00F6679E"/>
    <w:rsid w:val="00F7314B"/>
    <w:rsid w:val="00F76B5F"/>
    <w:rsid w:val="00F76C56"/>
    <w:rsid w:val="00F76DB8"/>
    <w:rsid w:val="00F80061"/>
    <w:rsid w:val="00F806DA"/>
    <w:rsid w:val="00F82769"/>
    <w:rsid w:val="00F83B22"/>
    <w:rsid w:val="00F84036"/>
    <w:rsid w:val="00F93C59"/>
    <w:rsid w:val="00F95463"/>
    <w:rsid w:val="00F97322"/>
    <w:rsid w:val="00F9752D"/>
    <w:rsid w:val="00FA24D5"/>
    <w:rsid w:val="00FA5DA0"/>
    <w:rsid w:val="00FA77A0"/>
    <w:rsid w:val="00FA785F"/>
    <w:rsid w:val="00FA7E1C"/>
    <w:rsid w:val="00FB2196"/>
    <w:rsid w:val="00FB29F6"/>
    <w:rsid w:val="00FB3848"/>
    <w:rsid w:val="00FB4E52"/>
    <w:rsid w:val="00FC2BE4"/>
    <w:rsid w:val="00FC3378"/>
    <w:rsid w:val="00FC75E7"/>
    <w:rsid w:val="00FC7E5B"/>
    <w:rsid w:val="00FD07B5"/>
    <w:rsid w:val="00FD201C"/>
    <w:rsid w:val="00FD51B0"/>
    <w:rsid w:val="00FD5BB0"/>
    <w:rsid w:val="00FD7277"/>
    <w:rsid w:val="00FE5367"/>
    <w:rsid w:val="00FE5E33"/>
    <w:rsid w:val="00FF01EE"/>
    <w:rsid w:val="00FF07E2"/>
    <w:rsid w:val="00FF34D7"/>
    <w:rsid w:val="00FF54DD"/>
    <w:rsid w:val="00FF71C4"/>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DE975-48C9-4175-9048-E7FEDECB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455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455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55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45583"/>
    <w:rPr>
      <w:rFonts w:ascii="Times New Roman" w:eastAsia="Times New Roman" w:hAnsi="Times New Roman" w:cs="Times New Roman"/>
      <w:b/>
      <w:bCs/>
      <w:sz w:val="27"/>
      <w:szCs w:val="27"/>
      <w:lang w:eastAsia="ru-RU"/>
    </w:rPr>
  </w:style>
  <w:style w:type="paragraph" w:customStyle="1" w:styleId="headertext">
    <w:name w:val="headertext"/>
    <w:basedOn w:val="a"/>
    <w:rsid w:val="00345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5583"/>
    <w:rPr>
      <w:color w:val="0000FF"/>
      <w:u w:val="single"/>
    </w:rPr>
  </w:style>
  <w:style w:type="paragraph" w:customStyle="1" w:styleId="formattext">
    <w:name w:val="formattext"/>
    <w:basedOn w:val="a"/>
    <w:rsid w:val="00345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5583"/>
    <w:rPr>
      <w:b/>
      <w:bCs/>
    </w:rPr>
  </w:style>
  <w:style w:type="paragraph" w:styleId="a5">
    <w:name w:val="List Paragraph"/>
    <w:basedOn w:val="a"/>
    <w:uiPriority w:val="34"/>
    <w:qFormat/>
    <w:rsid w:val="0034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3798">
      <w:bodyDiv w:val="1"/>
      <w:marLeft w:val="0"/>
      <w:marRight w:val="0"/>
      <w:marTop w:val="0"/>
      <w:marBottom w:val="0"/>
      <w:divBdr>
        <w:top w:val="none" w:sz="0" w:space="0" w:color="auto"/>
        <w:left w:val="none" w:sz="0" w:space="0" w:color="auto"/>
        <w:bottom w:val="none" w:sz="0" w:space="0" w:color="auto"/>
        <w:right w:val="none" w:sz="0" w:space="0" w:color="auto"/>
      </w:divBdr>
      <w:divsChild>
        <w:div w:id="1195996736">
          <w:marLeft w:val="0"/>
          <w:marRight w:val="0"/>
          <w:marTop w:val="0"/>
          <w:marBottom w:val="0"/>
          <w:divBdr>
            <w:top w:val="none" w:sz="0" w:space="0" w:color="auto"/>
            <w:left w:val="none" w:sz="0" w:space="0" w:color="auto"/>
            <w:bottom w:val="none" w:sz="0" w:space="0" w:color="auto"/>
            <w:right w:val="none" w:sz="0" w:space="0" w:color="auto"/>
          </w:divBdr>
          <w:divsChild>
            <w:div w:id="958338638">
              <w:marLeft w:val="0"/>
              <w:marRight w:val="0"/>
              <w:marTop w:val="0"/>
              <w:marBottom w:val="0"/>
              <w:divBdr>
                <w:top w:val="none" w:sz="0" w:space="0" w:color="auto"/>
                <w:left w:val="none" w:sz="0" w:space="0" w:color="auto"/>
                <w:bottom w:val="none" w:sz="0" w:space="0" w:color="auto"/>
                <w:right w:val="none" w:sz="0" w:space="0" w:color="auto"/>
              </w:divBdr>
              <w:divsChild>
                <w:div w:id="7062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10221">
          <w:marLeft w:val="0"/>
          <w:marRight w:val="0"/>
          <w:marTop w:val="0"/>
          <w:marBottom w:val="0"/>
          <w:divBdr>
            <w:top w:val="none" w:sz="0" w:space="0" w:color="auto"/>
            <w:left w:val="none" w:sz="0" w:space="0" w:color="auto"/>
            <w:bottom w:val="none" w:sz="0" w:space="0" w:color="auto"/>
            <w:right w:val="none" w:sz="0" w:space="0" w:color="auto"/>
          </w:divBdr>
          <w:divsChild>
            <w:div w:id="1919515894">
              <w:marLeft w:val="0"/>
              <w:marRight w:val="0"/>
              <w:marTop w:val="0"/>
              <w:marBottom w:val="0"/>
              <w:divBdr>
                <w:top w:val="none" w:sz="0" w:space="0" w:color="auto"/>
                <w:left w:val="none" w:sz="0" w:space="0" w:color="auto"/>
                <w:bottom w:val="none" w:sz="0" w:space="0" w:color="auto"/>
                <w:right w:val="none" w:sz="0" w:space="0" w:color="auto"/>
              </w:divBdr>
              <w:divsChild>
                <w:div w:id="7709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105">
      <w:bodyDiv w:val="1"/>
      <w:marLeft w:val="0"/>
      <w:marRight w:val="0"/>
      <w:marTop w:val="0"/>
      <w:marBottom w:val="0"/>
      <w:divBdr>
        <w:top w:val="none" w:sz="0" w:space="0" w:color="auto"/>
        <w:left w:val="none" w:sz="0" w:space="0" w:color="auto"/>
        <w:bottom w:val="none" w:sz="0" w:space="0" w:color="auto"/>
        <w:right w:val="none" w:sz="0" w:space="0" w:color="auto"/>
      </w:divBdr>
      <w:divsChild>
        <w:div w:id="1378703782">
          <w:marLeft w:val="0"/>
          <w:marRight w:val="0"/>
          <w:marTop w:val="0"/>
          <w:marBottom w:val="0"/>
          <w:divBdr>
            <w:top w:val="none" w:sz="0" w:space="0" w:color="auto"/>
            <w:left w:val="none" w:sz="0" w:space="0" w:color="auto"/>
            <w:bottom w:val="none" w:sz="0" w:space="0" w:color="auto"/>
            <w:right w:val="none" w:sz="0" w:space="0" w:color="auto"/>
          </w:divBdr>
          <w:divsChild>
            <w:div w:id="598220828">
              <w:marLeft w:val="0"/>
              <w:marRight w:val="0"/>
              <w:marTop w:val="0"/>
              <w:marBottom w:val="0"/>
              <w:divBdr>
                <w:top w:val="none" w:sz="0" w:space="0" w:color="auto"/>
                <w:left w:val="none" w:sz="0" w:space="0" w:color="auto"/>
                <w:bottom w:val="none" w:sz="0" w:space="0" w:color="auto"/>
                <w:right w:val="none" w:sz="0" w:space="0" w:color="auto"/>
              </w:divBdr>
              <w:divsChild>
                <w:div w:id="649947378">
                  <w:marLeft w:val="0"/>
                  <w:marRight w:val="0"/>
                  <w:marTop w:val="0"/>
                  <w:marBottom w:val="0"/>
                  <w:divBdr>
                    <w:top w:val="none" w:sz="0" w:space="0" w:color="auto"/>
                    <w:left w:val="none" w:sz="0" w:space="0" w:color="auto"/>
                    <w:bottom w:val="none" w:sz="0" w:space="0" w:color="auto"/>
                    <w:right w:val="none" w:sz="0" w:space="0" w:color="auto"/>
                  </w:divBdr>
                  <w:divsChild>
                    <w:div w:id="1114518189">
                      <w:marLeft w:val="0"/>
                      <w:marRight w:val="0"/>
                      <w:marTop w:val="0"/>
                      <w:marBottom w:val="0"/>
                      <w:divBdr>
                        <w:top w:val="none" w:sz="0" w:space="0" w:color="auto"/>
                        <w:left w:val="none" w:sz="0" w:space="0" w:color="auto"/>
                        <w:bottom w:val="none" w:sz="0" w:space="0" w:color="auto"/>
                        <w:right w:val="none" w:sz="0" w:space="0" w:color="auto"/>
                      </w:divBdr>
                      <w:divsChild>
                        <w:div w:id="491138920">
                          <w:marLeft w:val="0"/>
                          <w:marRight w:val="0"/>
                          <w:marTop w:val="0"/>
                          <w:marBottom w:val="0"/>
                          <w:divBdr>
                            <w:top w:val="none" w:sz="0" w:space="0" w:color="auto"/>
                            <w:left w:val="none" w:sz="0" w:space="0" w:color="auto"/>
                            <w:bottom w:val="none" w:sz="0" w:space="0" w:color="auto"/>
                            <w:right w:val="none" w:sz="0" w:space="0" w:color="auto"/>
                          </w:divBdr>
                          <w:divsChild>
                            <w:div w:id="2909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4103">
                      <w:marLeft w:val="0"/>
                      <w:marRight w:val="0"/>
                      <w:marTop w:val="0"/>
                      <w:marBottom w:val="0"/>
                      <w:divBdr>
                        <w:top w:val="none" w:sz="0" w:space="0" w:color="auto"/>
                        <w:left w:val="none" w:sz="0" w:space="0" w:color="auto"/>
                        <w:bottom w:val="none" w:sz="0" w:space="0" w:color="auto"/>
                        <w:right w:val="none" w:sz="0" w:space="0" w:color="auto"/>
                      </w:divBdr>
                      <w:divsChild>
                        <w:div w:id="5788189">
                          <w:marLeft w:val="0"/>
                          <w:marRight w:val="0"/>
                          <w:marTop w:val="0"/>
                          <w:marBottom w:val="0"/>
                          <w:divBdr>
                            <w:top w:val="none" w:sz="0" w:space="0" w:color="auto"/>
                            <w:left w:val="none" w:sz="0" w:space="0" w:color="auto"/>
                            <w:bottom w:val="none" w:sz="0" w:space="0" w:color="auto"/>
                            <w:right w:val="none" w:sz="0" w:space="0" w:color="auto"/>
                          </w:divBdr>
                          <w:divsChild>
                            <w:div w:id="9855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47104">
          <w:marLeft w:val="0"/>
          <w:marRight w:val="0"/>
          <w:marTop w:val="0"/>
          <w:marBottom w:val="0"/>
          <w:divBdr>
            <w:top w:val="none" w:sz="0" w:space="0" w:color="auto"/>
            <w:left w:val="none" w:sz="0" w:space="0" w:color="auto"/>
            <w:bottom w:val="none" w:sz="0" w:space="0" w:color="auto"/>
            <w:right w:val="none" w:sz="0" w:space="0" w:color="auto"/>
          </w:divBdr>
          <w:divsChild>
            <w:div w:id="56251210">
              <w:marLeft w:val="0"/>
              <w:marRight w:val="0"/>
              <w:marTop w:val="0"/>
              <w:marBottom w:val="0"/>
              <w:divBdr>
                <w:top w:val="none" w:sz="0" w:space="0" w:color="auto"/>
                <w:left w:val="none" w:sz="0" w:space="0" w:color="auto"/>
                <w:bottom w:val="none" w:sz="0" w:space="0" w:color="auto"/>
                <w:right w:val="none" w:sz="0" w:space="0" w:color="auto"/>
              </w:divBdr>
              <w:divsChild>
                <w:div w:id="1608538755">
                  <w:marLeft w:val="6713"/>
                  <w:marRight w:val="0"/>
                  <w:marTop w:val="0"/>
                  <w:marBottom w:val="0"/>
                  <w:divBdr>
                    <w:top w:val="none" w:sz="0" w:space="0" w:color="auto"/>
                    <w:left w:val="none" w:sz="0" w:space="0" w:color="auto"/>
                    <w:bottom w:val="none" w:sz="0" w:space="0" w:color="auto"/>
                    <w:right w:val="none" w:sz="0" w:space="0" w:color="auto"/>
                  </w:divBdr>
                  <w:divsChild>
                    <w:div w:id="636186527">
                      <w:marLeft w:val="0"/>
                      <w:marRight w:val="0"/>
                      <w:marTop w:val="0"/>
                      <w:marBottom w:val="0"/>
                      <w:divBdr>
                        <w:top w:val="none" w:sz="0" w:space="0" w:color="auto"/>
                        <w:left w:val="none" w:sz="0" w:space="0" w:color="auto"/>
                        <w:bottom w:val="none" w:sz="0" w:space="0" w:color="auto"/>
                        <w:right w:val="none" w:sz="0" w:space="0" w:color="auto"/>
                      </w:divBdr>
                      <w:divsChild>
                        <w:div w:id="1605573334">
                          <w:marLeft w:val="0"/>
                          <w:marRight w:val="0"/>
                          <w:marTop w:val="0"/>
                          <w:marBottom w:val="0"/>
                          <w:divBdr>
                            <w:top w:val="none" w:sz="0" w:space="0" w:color="auto"/>
                            <w:left w:val="none" w:sz="0" w:space="0" w:color="auto"/>
                            <w:bottom w:val="none" w:sz="0" w:space="0" w:color="auto"/>
                            <w:right w:val="none" w:sz="0" w:space="0" w:color="auto"/>
                          </w:divBdr>
                          <w:divsChild>
                            <w:div w:id="1324771433">
                              <w:marLeft w:val="0"/>
                              <w:marRight w:val="0"/>
                              <w:marTop w:val="0"/>
                              <w:marBottom w:val="75"/>
                              <w:divBdr>
                                <w:top w:val="none" w:sz="0" w:space="0" w:color="auto"/>
                                <w:left w:val="none" w:sz="0" w:space="0" w:color="auto"/>
                                <w:bottom w:val="none" w:sz="0" w:space="0" w:color="auto"/>
                                <w:right w:val="none" w:sz="0" w:space="0" w:color="auto"/>
                              </w:divBdr>
                            </w:div>
                            <w:div w:id="7639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394416">
      <w:bodyDiv w:val="1"/>
      <w:marLeft w:val="0"/>
      <w:marRight w:val="0"/>
      <w:marTop w:val="0"/>
      <w:marBottom w:val="0"/>
      <w:divBdr>
        <w:top w:val="none" w:sz="0" w:space="0" w:color="auto"/>
        <w:left w:val="none" w:sz="0" w:space="0" w:color="auto"/>
        <w:bottom w:val="none" w:sz="0" w:space="0" w:color="auto"/>
        <w:right w:val="none" w:sz="0" w:space="0" w:color="auto"/>
      </w:divBdr>
      <w:divsChild>
        <w:div w:id="1871139711">
          <w:marLeft w:val="0"/>
          <w:marRight w:val="0"/>
          <w:marTop w:val="0"/>
          <w:marBottom w:val="0"/>
          <w:divBdr>
            <w:top w:val="none" w:sz="0" w:space="0" w:color="auto"/>
            <w:left w:val="none" w:sz="0" w:space="0" w:color="auto"/>
            <w:bottom w:val="none" w:sz="0" w:space="0" w:color="auto"/>
            <w:right w:val="none" w:sz="0" w:space="0" w:color="auto"/>
          </w:divBdr>
          <w:divsChild>
            <w:div w:id="977151115">
              <w:marLeft w:val="0"/>
              <w:marRight w:val="0"/>
              <w:marTop w:val="0"/>
              <w:marBottom w:val="0"/>
              <w:divBdr>
                <w:top w:val="none" w:sz="0" w:space="0" w:color="auto"/>
                <w:left w:val="none" w:sz="0" w:space="0" w:color="auto"/>
                <w:bottom w:val="none" w:sz="0" w:space="0" w:color="auto"/>
                <w:right w:val="none" w:sz="0" w:space="0" w:color="auto"/>
              </w:divBdr>
              <w:divsChild>
                <w:div w:id="1445732195">
                  <w:marLeft w:val="0"/>
                  <w:marRight w:val="0"/>
                  <w:marTop w:val="0"/>
                  <w:marBottom w:val="0"/>
                  <w:divBdr>
                    <w:top w:val="none" w:sz="0" w:space="0" w:color="auto"/>
                    <w:left w:val="none" w:sz="0" w:space="0" w:color="auto"/>
                    <w:bottom w:val="none" w:sz="0" w:space="0" w:color="auto"/>
                    <w:right w:val="none" w:sz="0" w:space="0" w:color="auto"/>
                  </w:divBdr>
                  <w:divsChild>
                    <w:div w:id="1140461998">
                      <w:marLeft w:val="0"/>
                      <w:marRight w:val="0"/>
                      <w:marTop w:val="0"/>
                      <w:marBottom w:val="0"/>
                      <w:divBdr>
                        <w:top w:val="none" w:sz="0" w:space="0" w:color="auto"/>
                        <w:left w:val="none" w:sz="0" w:space="0" w:color="auto"/>
                        <w:bottom w:val="none" w:sz="0" w:space="0" w:color="auto"/>
                        <w:right w:val="none" w:sz="0" w:space="0" w:color="auto"/>
                      </w:divBdr>
                      <w:divsChild>
                        <w:div w:id="1338657255">
                          <w:marLeft w:val="0"/>
                          <w:marRight w:val="0"/>
                          <w:marTop w:val="0"/>
                          <w:marBottom w:val="0"/>
                          <w:divBdr>
                            <w:top w:val="none" w:sz="0" w:space="0" w:color="auto"/>
                            <w:left w:val="none" w:sz="0" w:space="0" w:color="auto"/>
                            <w:bottom w:val="none" w:sz="0" w:space="0" w:color="auto"/>
                            <w:right w:val="none" w:sz="0" w:space="0" w:color="auto"/>
                          </w:divBdr>
                          <w:divsChild>
                            <w:div w:id="708802327">
                              <w:marLeft w:val="0"/>
                              <w:marRight w:val="0"/>
                              <w:marTop w:val="0"/>
                              <w:marBottom w:val="0"/>
                              <w:divBdr>
                                <w:top w:val="none" w:sz="0" w:space="0" w:color="auto"/>
                                <w:left w:val="none" w:sz="0" w:space="0" w:color="auto"/>
                                <w:bottom w:val="none" w:sz="0" w:space="0" w:color="auto"/>
                                <w:right w:val="none" w:sz="0" w:space="0" w:color="auto"/>
                              </w:divBdr>
                              <w:divsChild>
                                <w:div w:id="1478456042">
                                  <w:marLeft w:val="0"/>
                                  <w:marRight w:val="0"/>
                                  <w:marTop w:val="300"/>
                                  <w:marBottom w:val="300"/>
                                  <w:divBdr>
                                    <w:top w:val="none" w:sz="0" w:space="0" w:color="auto"/>
                                    <w:left w:val="none" w:sz="0" w:space="0" w:color="auto"/>
                                    <w:bottom w:val="none" w:sz="0" w:space="0" w:color="auto"/>
                                    <w:right w:val="none" w:sz="0" w:space="0" w:color="auto"/>
                                  </w:divBdr>
                                  <w:divsChild>
                                    <w:div w:id="50429737">
                                      <w:marLeft w:val="0"/>
                                      <w:marRight w:val="0"/>
                                      <w:marTop w:val="0"/>
                                      <w:marBottom w:val="0"/>
                                      <w:divBdr>
                                        <w:top w:val="none" w:sz="0" w:space="0" w:color="auto"/>
                                        <w:left w:val="none" w:sz="0" w:space="0" w:color="auto"/>
                                        <w:bottom w:val="none" w:sz="0" w:space="0" w:color="auto"/>
                                        <w:right w:val="none" w:sz="0" w:space="0" w:color="auto"/>
                                      </w:divBdr>
                                    </w:div>
                                    <w:div w:id="936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7614">
                      <w:marLeft w:val="0"/>
                      <w:marRight w:val="0"/>
                      <w:marTop w:val="0"/>
                      <w:marBottom w:val="0"/>
                      <w:divBdr>
                        <w:top w:val="none" w:sz="0" w:space="0" w:color="auto"/>
                        <w:left w:val="none" w:sz="0" w:space="0" w:color="auto"/>
                        <w:bottom w:val="none" w:sz="0" w:space="0" w:color="auto"/>
                        <w:right w:val="none" w:sz="0" w:space="0" w:color="auto"/>
                      </w:divBdr>
                      <w:divsChild>
                        <w:div w:id="799497415">
                          <w:marLeft w:val="0"/>
                          <w:marRight w:val="0"/>
                          <w:marTop w:val="0"/>
                          <w:marBottom w:val="0"/>
                          <w:divBdr>
                            <w:top w:val="none" w:sz="0" w:space="0" w:color="auto"/>
                            <w:left w:val="none" w:sz="0" w:space="0" w:color="auto"/>
                            <w:bottom w:val="none" w:sz="0" w:space="0" w:color="auto"/>
                            <w:right w:val="none" w:sz="0" w:space="0" w:color="auto"/>
                          </w:divBdr>
                          <w:divsChild>
                            <w:div w:id="14159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5830">
          <w:marLeft w:val="0"/>
          <w:marRight w:val="0"/>
          <w:marTop w:val="0"/>
          <w:marBottom w:val="0"/>
          <w:divBdr>
            <w:top w:val="none" w:sz="0" w:space="0" w:color="auto"/>
            <w:left w:val="none" w:sz="0" w:space="0" w:color="auto"/>
            <w:bottom w:val="none" w:sz="0" w:space="0" w:color="auto"/>
            <w:right w:val="none" w:sz="0" w:space="0" w:color="auto"/>
          </w:divBdr>
          <w:divsChild>
            <w:div w:id="1739592485">
              <w:marLeft w:val="0"/>
              <w:marRight w:val="0"/>
              <w:marTop w:val="0"/>
              <w:marBottom w:val="0"/>
              <w:divBdr>
                <w:top w:val="none" w:sz="0" w:space="0" w:color="auto"/>
                <w:left w:val="none" w:sz="0" w:space="0" w:color="auto"/>
                <w:bottom w:val="none" w:sz="0" w:space="0" w:color="auto"/>
                <w:right w:val="none" w:sz="0" w:space="0" w:color="auto"/>
              </w:divBdr>
              <w:divsChild>
                <w:div w:id="2146124217">
                  <w:marLeft w:val="6713"/>
                  <w:marRight w:val="0"/>
                  <w:marTop w:val="0"/>
                  <w:marBottom w:val="0"/>
                  <w:divBdr>
                    <w:top w:val="none" w:sz="0" w:space="0" w:color="auto"/>
                    <w:left w:val="none" w:sz="0" w:space="0" w:color="auto"/>
                    <w:bottom w:val="none" w:sz="0" w:space="0" w:color="auto"/>
                    <w:right w:val="none" w:sz="0" w:space="0" w:color="auto"/>
                  </w:divBdr>
                  <w:divsChild>
                    <w:div w:id="1913157954">
                      <w:marLeft w:val="0"/>
                      <w:marRight w:val="0"/>
                      <w:marTop w:val="0"/>
                      <w:marBottom w:val="0"/>
                      <w:divBdr>
                        <w:top w:val="none" w:sz="0" w:space="0" w:color="auto"/>
                        <w:left w:val="none" w:sz="0" w:space="0" w:color="auto"/>
                        <w:bottom w:val="none" w:sz="0" w:space="0" w:color="auto"/>
                        <w:right w:val="none" w:sz="0" w:space="0" w:color="auto"/>
                      </w:divBdr>
                      <w:divsChild>
                        <w:div w:id="1344211421">
                          <w:marLeft w:val="0"/>
                          <w:marRight w:val="0"/>
                          <w:marTop w:val="0"/>
                          <w:marBottom w:val="0"/>
                          <w:divBdr>
                            <w:top w:val="none" w:sz="0" w:space="0" w:color="auto"/>
                            <w:left w:val="none" w:sz="0" w:space="0" w:color="auto"/>
                            <w:bottom w:val="none" w:sz="0" w:space="0" w:color="auto"/>
                            <w:right w:val="none" w:sz="0" w:space="0" w:color="auto"/>
                          </w:divBdr>
                          <w:divsChild>
                            <w:div w:id="1441609235">
                              <w:marLeft w:val="0"/>
                              <w:marRight w:val="0"/>
                              <w:marTop w:val="0"/>
                              <w:marBottom w:val="75"/>
                              <w:divBdr>
                                <w:top w:val="none" w:sz="0" w:space="0" w:color="auto"/>
                                <w:left w:val="none" w:sz="0" w:space="0" w:color="auto"/>
                                <w:bottom w:val="none" w:sz="0" w:space="0" w:color="auto"/>
                                <w:right w:val="none" w:sz="0" w:space="0" w:color="auto"/>
                              </w:divBdr>
                            </w:div>
                            <w:div w:id="3467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608267376" TargetMode="External"/><Relationship Id="rId18" Type="http://schemas.openxmlformats.org/officeDocument/2006/relationships/hyperlink" Target="https://docs.cntd.ru/document/608267376" TargetMode="External"/><Relationship Id="rId26" Type="http://schemas.openxmlformats.org/officeDocument/2006/relationships/hyperlink" Target="https://docs.cntd.ru/document/608267376" TargetMode="External"/><Relationship Id="rId39" Type="http://schemas.openxmlformats.org/officeDocument/2006/relationships/hyperlink" Target="https://docs.cntd.ru/document/608267376" TargetMode="External"/><Relationship Id="rId21" Type="http://schemas.openxmlformats.org/officeDocument/2006/relationships/hyperlink" Target="https://docs.cntd.ru/document/608267376" TargetMode="External"/><Relationship Id="rId34" Type="http://schemas.openxmlformats.org/officeDocument/2006/relationships/hyperlink" Target="https://docs.cntd.ru/document/9017477" TargetMode="External"/><Relationship Id="rId42" Type="http://schemas.openxmlformats.org/officeDocument/2006/relationships/hyperlink" Target="https://docs.cntd.ru/document/9017477" TargetMode="External"/><Relationship Id="rId47" Type="http://schemas.openxmlformats.org/officeDocument/2006/relationships/fontTable" Target="fontTable.xml"/><Relationship Id="rId7" Type="http://schemas.openxmlformats.org/officeDocument/2006/relationships/hyperlink" Target="https://docs.cntd.ru/document/608267376" TargetMode="External"/><Relationship Id="rId2" Type="http://schemas.openxmlformats.org/officeDocument/2006/relationships/settings" Target="settings.xml"/><Relationship Id="rId16" Type="http://schemas.openxmlformats.org/officeDocument/2006/relationships/hyperlink" Target="https://docs.cntd.ru/document/608267376" TargetMode="External"/><Relationship Id="rId29" Type="http://schemas.openxmlformats.org/officeDocument/2006/relationships/hyperlink" Target="https://docs.cntd.ru/document/608267376" TargetMode="External"/><Relationship Id="rId1" Type="http://schemas.openxmlformats.org/officeDocument/2006/relationships/styles" Target="styles.xml"/><Relationship Id="rId6" Type="http://schemas.openxmlformats.org/officeDocument/2006/relationships/hyperlink" Target="https://docs.cntd.ru/document/608267376" TargetMode="External"/><Relationship Id="rId11" Type="http://schemas.openxmlformats.org/officeDocument/2006/relationships/hyperlink" Target="https://docs.cntd.ru/document/608267376" TargetMode="External"/><Relationship Id="rId24" Type="http://schemas.openxmlformats.org/officeDocument/2006/relationships/hyperlink" Target="https://docs.cntd.ru/document/608267376" TargetMode="External"/><Relationship Id="rId32" Type="http://schemas.openxmlformats.org/officeDocument/2006/relationships/hyperlink" Target="https://docs.cntd.ru/document/902135263" TargetMode="External"/><Relationship Id="rId37" Type="http://schemas.openxmlformats.org/officeDocument/2006/relationships/hyperlink" Target="https://docs.cntd.ru/document/608267376" TargetMode="External"/><Relationship Id="rId40" Type="http://schemas.openxmlformats.org/officeDocument/2006/relationships/hyperlink" Target="https://docs.cntd.ru/document/902383514" TargetMode="External"/><Relationship Id="rId45" Type="http://schemas.openxmlformats.org/officeDocument/2006/relationships/hyperlink" Target="https://docs.cntd.ru/document/9017477" TargetMode="External"/><Relationship Id="rId5" Type="http://schemas.openxmlformats.org/officeDocument/2006/relationships/hyperlink" Target="https://docs.cntd.ru/document/902135263" TargetMode="External"/><Relationship Id="rId15" Type="http://schemas.openxmlformats.org/officeDocument/2006/relationships/hyperlink" Target="https://docs.cntd.ru/document/608267376" TargetMode="External"/><Relationship Id="rId23" Type="http://schemas.openxmlformats.org/officeDocument/2006/relationships/hyperlink" Target="https://docs.cntd.ru/document/608267376" TargetMode="External"/><Relationship Id="rId28" Type="http://schemas.openxmlformats.org/officeDocument/2006/relationships/hyperlink" Target="https://docs.cntd.ru/document/608267376" TargetMode="External"/><Relationship Id="rId36" Type="http://schemas.openxmlformats.org/officeDocument/2006/relationships/hyperlink" Target="https://docs.cntd.ru/document/608267376" TargetMode="External"/><Relationship Id="rId10" Type="http://schemas.openxmlformats.org/officeDocument/2006/relationships/hyperlink" Target="https://docs.cntd.ru/document/608267376" TargetMode="External"/><Relationship Id="rId19" Type="http://schemas.openxmlformats.org/officeDocument/2006/relationships/hyperlink" Target="https://docs.cntd.ru/document/608267376" TargetMode="External"/><Relationship Id="rId31" Type="http://schemas.openxmlformats.org/officeDocument/2006/relationships/hyperlink" Target="https://docs.cntd.ru/document/499069148" TargetMode="External"/><Relationship Id="rId44" Type="http://schemas.openxmlformats.org/officeDocument/2006/relationships/hyperlink" Target="https://docs.cntd.ru/document/9017477" TargetMode="External"/><Relationship Id="rId4" Type="http://schemas.openxmlformats.org/officeDocument/2006/relationships/hyperlink" Target="https://docs.cntd.ru/document/608267376" TargetMode="External"/><Relationship Id="rId9" Type="http://schemas.openxmlformats.org/officeDocument/2006/relationships/hyperlink" Target="https://docs.cntd.ru/document/608267376" TargetMode="External"/><Relationship Id="rId14" Type="http://schemas.openxmlformats.org/officeDocument/2006/relationships/hyperlink" Target="https://docs.cntd.ru/document/608267376" TargetMode="External"/><Relationship Id="rId22" Type="http://schemas.openxmlformats.org/officeDocument/2006/relationships/hyperlink" Target="https://docs.cntd.ru/document/608267376" TargetMode="External"/><Relationship Id="rId27" Type="http://schemas.openxmlformats.org/officeDocument/2006/relationships/hyperlink" Target="https://docs.cntd.ru/document/608267376" TargetMode="External"/><Relationship Id="rId30" Type="http://schemas.openxmlformats.org/officeDocument/2006/relationships/hyperlink" Target="https://docs.cntd.ru/document/499069148" TargetMode="External"/><Relationship Id="rId35" Type="http://schemas.openxmlformats.org/officeDocument/2006/relationships/hyperlink" Target="https://docs.cntd.ru/document/902135263" TargetMode="External"/><Relationship Id="rId43" Type="http://schemas.openxmlformats.org/officeDocument/2006/relationships/hyperlink" Target="https://docs.cntd.ru/document/9017477" TargetMode="External"/><Relationship Id="rId48" Type="http://schemas.openxmlformats.org/officeDocument/2006/relationships/theme" Target="theme/theme1.xml"/><Relationship Id="rId8" Type="http://schemas.openxmlformats.org/officeDocument/2006/relationships/hyperlink" Target="https://docs.cntd.ru/document/608267376" TargetMode="External"/><Relationship Id="rId3" Type="http://schemas.openxmlformats.org/officeDocument/2006/relationships/webSettings" Target="webSettings.xml"/><Relationship Id="rId12" Type="http://schemas.openxmlformats.org/officeDocument/2006/relationships/hyperlink" Target="https://docs.cntd.ru/document/608267376" TargetMode="External"/><Relationship Id="rId17" Type="http://schemas.openxmlformats.org/officeDocument/2006/relationships/hyperlink" Target="https://docs.cntd.ru/document/608267376" TargetMode="External"/><Relationship Id="rId25" Type="http://schemas.openxmlformats.org/officeDocument/2006/relationships/hyperlink" Target="https://docs.cntd.ru/document/608267376" TargetMode="External"/><Relationship Id="rId33" Type="http://schemas.openxmlformats.org/officeDocument/2006/relationships/hyperlink" Target="https://docs.cntd.ru/document/902135263" TargetMode="External"/><Relationship Id="rId38" Type="http://schemas.openxmlformats.org/officeDocument/2006/relationships/hyperlink" Target="https://docs.cntd.ru/document/9012676" TargetMode="External"/><Relationship Id="rId46" Type="http://schemas.openxmlformats.org/officeDocument/2006/relationships/hyperlink" Target="https://docs.cntd.ru/document/557309575" TargetMode="External"/><Relationship Id="rId20" Type="http://schemas.openxmlformats.org/officeDocument/2006/relationships/hyperlink" Target="https://docs.cntd.ru/document/608267376" TargetMode="External"/><Relationship Id="rId41" Type="http://schemas.openxmlformats.org/officeDocument/2006/relationships/hyperlink" Target="https://docs.cntd.ru/document/9017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10678</Words>
  <Characters>60865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2024-02-12T07:33:00Z</dcterms:created>
  <dcterms:modified xsi:type="dcterms:W3CDTF">2024-02-12T07:33:00Z</dcterms:modified>
</cp:coreProperties>
</file>